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F33" w:rsidRPr="00475901" w:rsidRDefault="00EA3B1A" w:rsidP="00AC1820">
      <w:pPr>
        <w:autoSpaceDE w:val="0"/>
        <w:autoSpaceDN w:val="0"/>
        <w:adjustRightInd w:val="0"/>
        <w:spacing w:after="0" w:line="240" w:lineRule="auto"/>
        <w:ind w:firstLine="467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F0F33" w:rsidRPr="00475901">
        <w:rPr>
          <w:rFonts w:ascii="Times New Roman" w:hAnsi="Times New Roman" w:cs="Times New Roman"/>
          <w:sz w:val="28"/>
          <w:szCs w:val="28"/>
        </w:rPr>
        <w:t>Приложение</w:t>
      </w:r>
    </w:p>
    <w:p w:rsidR="00EA3B1A" w:rsidRDefault="008F0F33" w:rsidP="00AC1820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>к приказу администрации Губернатора</w:t>
      </w:r>
      <w:r w:rsidR="00A77C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3B1A" w:rsidRDefault="008F0F33" w:rsidP="00AC1820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>Брянской</w:t>
      </w:r>
      <w:r w:rsidR="00EA3B1A">
        <w:rPr>
          <w:rFonts w:ascii="Times New Roman" w:hAnsi="Times New Roman" w:cs="Times New Roman"/>
          <w:sz w:val="28"/>
          <w:szCs w:val="28"/>
        </w:rPr>
        <w:t xml:space="preserve"> </w:t>
      </w:r>
      <w:r w:rsidRPr="00475901">
        <w:rPr>
          <w:rFonts w:ascii="Times New Roman" w:hAnsi="Times New Roman" w:cs="Times New Roman"/>
          <w:sz w:val="28"/>
          <w:szCs w:val="28"/>
        </w:rPr>
        <w:t>области и Правительства</w:t>
      </w:r>
      <w:r w:rsidR="00A77C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0F33" w:rsidRPr="00475901" w:rsidRDefault="008F0F33" w:rsidP="00AC1820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>Брянской области</w:t>
      </w:r>
    </w:p>
    <w:p w:rsidR="008F0F33" w:rsidRPr="00B746F2" w:rsidRDefault="00F55042" w:rsidP="00AC1820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746F2">
        <w:rPr>
          <w:rFonts w:ascii="Times New Roman" w:hAnsi="Times New Roman" w:cs="Times New Roman"/>
          <w:sz w:val="28"/>
          <w:szCs w:val="28"/>
        </w:rPr>
        <w:t xml:space="preserve">от </w:t>
      </w:r>
      <w:r w:rsidR="00B746F2" w:rsidRPr="00B746F2">
        <w:rPr>
          <w:rFonts w:ascii="Times New Roman" w:hAnsi="Times New Roman" w:cs="Times New Roman"/>
          <w:color w:val="000000"/>
          <w:sz w:val="28"/>
          <w:szCs w:val="28"/>
          <w:lang w:bidi="ru-RU"/>
        </w:rPr>
        <w:t>19 января 2023 г.  № 26-пр</w:t>
      </w:r>
    </w:p>
    <w:bookmarkEnd w:id="0"/>
    <w:p w:rsidR="00EA3B1A" w:rsidRDefault="00EA3B1A" w:rsidP="00AC18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7C1F" w:rsidRDefault="00EA3B1A" w:rsidP="00AC1820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C473B">
        <w:rPr>
          <w:rFonts w:ascii="Times New Roman" w:hAnsi="Times New Roman" w:cs="Times New Roman"/>
          <w:sz w:val="28"/>
          <w:szCs w:val="28"/>
        </w:rPr>
        <w:t>«</w:t>
      </w:r>
      <w:r w:rsidR="00A77C1F">
        <w:rPr>
          <w:rFonts w:ascii="Times New Roman" w:hAnsi="Times New Roman" w:cs="Times New Roman"/>
          <w:sz w:val="28"/>
          <w:szCs w:val="28"/>
        </w:rPr>
        <w:t>Утверждено</w:t>
      </w:r>
    </w:p>
    <w:p w:rsidR="00EA3B1A" w:rsidRDefault="00A77C1F" w:rsidP="00AC1820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администрации Губернатора </w:t>
      </w:r>
    </w:p>
    <w:p w:rsidR="00EA3B1A" w:rsidRDefault="00A77C1F" w:rsidP="00AC1820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Брянской области и Правительства </w:t>
      </w:r>
    </w:p>
    <w:p w:rsidR="00A77C1F" w:rsidRDefault="00A77C1F" w:rsidP="00AC1820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Брянской области</w:t>
      </w:r>
    </w:p>
    <w:p w:rsidR="00A77C1F" w:rsidRDefault="00A77C1F" w:rsidP="00AC1820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11 марта 2020 г.</w:t>
      </w:r>
      <w:r w:rsidR="00EA3B1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100-пр</w:t>
      </w:r>
    </w:p>
    <w:p w:rsidR="00A77C1F" w:rsidRDefault="00A77C1F" w:rsidP="00AC1820">
      <w:pPr>
        <w:autoSpaceDE w:val="0"/>
        <w:autoSpaceDN w:val="0"/>
        <w:adjustRightInd w:val="0"/>
        <w:spacing w:after="0" w:line="240" w:lineRule="auto"/>
        <w:ind w:left="2831" w:firstLine="709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A3B1A" w:rsidRDefault="00EA3B1A" w:rsidP="00AC1820">
      <w:pPr>
        <w:autoSpaceDE w:val="0"/>
        <w:autoSpaceDN w:val="0"/>
        <w:adjustRightInd w:val="0"/>
        <w:spacing w:after="0" w:line="240" w:lineRule="auto"/>
        <w:ind w:left="2831" w:firstLine="709"/>
        <w:rPr>
          <w:rFonts w:ascii="Times New Roman" w:hAnsi="Times New Roman" w:cs="Times New Roman"/>
          <w:sz w:val="28"/>
          <w:szCs w:val="28"/>
        </w:rPr>
      </w:pPr>
    </w:p>
    <w:p w:rsidR="00EA3B1A" w:rsidRDefault="00EA3B1A" w:rsidP="00AC1820">
      <w:pPr>
        <w:autoSpaceDE w:val="0"/>
        <w:autoSpaceDN w:val="0"/>
        <w:adjustRightInd w:val="0"/>
        <w:spacing w:after="0" w:line="240" w:lineRule="auto"/>
        <w:ind w:left="2831" w:firstLine="709"/>
        <w:rPr>
          <w:rFonts w:ascii="Times New Roman" w:hAnsi="Times New Roman" w:cs="Times New Roman"/>
          <w:sz w:val="28"/>
          <w:szCs w:val="28"/>
        </w:rPr>
      </w:pPr>
    </w:p>
    <w:p w:rsidR="00EA3B1A" w:rsidRPr="00475901" w:rsidRDefault="00EA3B1A" w:rsidP="00AC1820">
      <w:pPr>
        <w:autoSpaceDE w:val="0"/>
        <w:autoSpaceDN w:val="0"/>
        <w:adjustRightInd w:val="0"/>
        <w:spacing w:after="0" w:line="240" w:lineRule="auto"/>
        <w:ind w:left="2831" w:firstLine="709"/>
        <w:rPr>
          <w:rFonts w:ascii="Times New Roman" w:hAnsi="Times New Roman" w:cs="Times New Roman"/>
          <w:sz w:val="28"/>
          <w:szCs w:val="28"/>
        </w:rPr>
      </w:pPr>
    </w:p>
    <w:p w:rsidR="008F0F33" w:rsidRPr="002F56C3" w:rsidRDefault="008F0F33" w:rsidP="00AC182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32"/>
      <w:bookmarkEnd w:id="1"/>
      <w:r w:rsidRPr="002F56C3">
        <w:rPr>
          <w:rFonts w:ascii="Times New Roman" w:hAnsi="Times New Roman" w:cs="Times New Roman"/>
          <w:sz w:val="28"/>
          <w:szCs w:val="28"/>
        </w:rPr>
        <w:t>ПОЛОЖЕНИЕ</w:t>
      </w:r>
    </w:p>
    <w:p w:rsidR="00F279C3" w:rsidRDefault="008F0F33" w:rsidP="00AC182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F56C3">
        <w:rPr>
          <w:rFonts w:ascii="Times New Roman" w:hAnsi="Times New Roman" w:cs="Times New Roman"/>
          <w:sz w:val="28"/>
          <w:szCs w:val="28"/>
        </w:rPr>
        <w:t xml:space="preserve">об осуществлении внутреннего финансового аудита группой внутреннего финансового аудита администрации Губернатора Брянской области </w:t>
      </w:r>
    </w:p>
    <w:p w:rsidR="008F0F33" w:rsidRPr="002F56C3" w:rsidRDefault="008F0F33" w:rsidP="00AC18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56C3">
        <w:rPr>
          <w:rFonts w:ascii="Times New Roman" w:hAnsi="Times New Roman" w:cs="Times New Roman"/>
          <w:sz w:val="28"/>
          <w:szCs w:val="28"/>
        </w:rPr>
        <w:t>и Правительства Брянской области</w:t>
      </w:r>
    </w:p>
    <w:p w:rsidR="008F0F33" w:rsidRPr="002F56C3" w:rsidRDefault="008F0F33" w:rsidP="00AC18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0F33" w:rsidRPr="002F56C3" w:rsidRDefault="00453C82" w:rsidP="00AC18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56C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F0F33" w:rsidRPr="002F56C3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4B12B7" w:rsidRPr="004B12B7" w:rsidRDefault="00EA3B1A" w:rsidP="00AC1820">
      <w:pPr>
        <w:pStyle w:val="ConsPlusNormal"/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</w:r>
      <w:r w:rsidR="004B12B7" w:rsidRPr="004B12B7">
        <w:rPr>
          <w:sz w:val="28"/>
          <w:szCs w:val="28"/>
        </w:rPr>
        <w:t xml:space="preserve">Положение об осуществлении внутреннего финансового аудита группой внутреннего финансового аудита администрации Губернатора Брянской области и Правительства Брянской области (далее </w:t>
      </w:r>
      <w:r w:rsidR="009B4CD0" w:rsidRPr="004B12B7">
        <w:rPr>
          <w:sz w:val="28"/>
          <w:szCs w:val="28"/>
        </w:rPr>
        <w:t xml:space="preserve">– </w:t>
      </w:r>
      <w:r w:rsidR="004B12B7" w:rsidRPr="004B12B7">
        <w:rPr>
          <w:sz w:val="28"/>
          <w:szCs w:val="28"/>
        </w:rPr>
        <w:t xml:space="preserve">Положение) разработано </w:t>
      </w:r>
      <w:r w:rsidR="004B12B7">
        <w:rPr>
          <w:sz w:val="28"/>
          <w:szCs w:val="28"/>
        </w:rPr>
        <w:t>для</w:t>
      </w:r>
      <w:r w:rsidR="004B12B7" w:rsidRPr="004B12B7">
        <w:rPr>
          <w:sz w:val="28"/>
          <w:szCs w:val="28"/>
        </w:rPr>
        <w:t xml:space="preserve"> осуществления деятельности по организации и проведению внутреннего финансового аудита в администрации Губернатора Брянской области и Правительства Брянской области (далее – администрация).</w:t>
      </w:r>
    </w:p>
    <w:p w:rsidR="008F0F33" w:rsidRPr="00475901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>По</w:t>
      </w:r>
      <w:r w:rsidR="006A6B47" w:rsidRPr="00475901">
        <w:rPr>
          <w:rFonts w:ascii="Times New Roman" w:hAnsi="Times New Roman" w:cs="Times New Roman"/>
          <w:sz w:val="28"/>
          <w:szCs w:val="28"/>
        </w:rPr>
        <w:t>ложение</w:t>
      </w:r>
      <w:r w:rsidRPr="00475901">
        <w:rPr>
          <w:rFonts w:ascii="Times New Roman" w:hAnsi="Times New Roman" w:cs="Times New Roman"/>
          <w:sz w:val="28"/>
          <w:szCs w:val="28"/>
        </w:rPr>
        <w:t xml:space="preserve"> разработан</w:t>
      </w:r>
      <w:r w:rsidR="006A6B47" w:rsidRPr="00475901">
        <w:rPr>
          <w:rFonts w:ascii="Times New Roman" w:hAnsi="Times New Roman" w:cs="Times New Roman"/>
          <w:sz w:val="28"/>
          <w:szCs w:val="28"/>
        </w:rPr>
        <w:t>о</w:t>
      </w:r>
      <w:r w:rsidRPr="00475901">
        <w:rPr>
          <w:rFonts w:ascii="Times New Roman" w:hAnsi="Times New Roman" w:cs="Times New Roman"/>
          <w:sz w:val="28"/>
          <w:szCs w:val="28"/>
        </w:rPr>
        <w:t xml:space="preserve"> с учетом положений:</w:t>
      </w:r>
    </w:p>
    <w:p w:rsidR="008F0F33" w:rsidRPr="00475901" w:rsidRDefault="00B746F2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8F0F33" w:rsidRPr="00475901">
          <w:rPr>
            <w:rFonts w:ascii="Times New Roman" w:hAnsi="Times New Roman" w:cs="Times New Roman"/>
            <w:sz w:val="28"/>
            <w:szCs w:val="28"/>
          </w:rPr>
          <w:t>статьи 160.2-1</w:t>
        </w:r>
      </w:hyperlink>
      <w:r w:rsidR="008F0F33" w:rsidRPr="0047590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B13470" w:rsidRPr="00475901" w:rsidRDefault="009B4CD0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B13470" w:rsidRPr="00475901">
        <w:rPr>
          <w:rFonts w:ascii="Times New Roman" w:hAnsi="Times New Roman" w:cs="Times New Roman"/>
          <w:sz w:val="28"/>
          <w:szCs w:val="28"/>
        </w:rPr>
        <w:t xml:space="preserve">едерального </w:t>
      </w:r>
      <w:hyperlink r:id="rId10" w:history="1">
        <w:r w:rsidR="00B13470" w:rsidRPr="00475901">
          <w:rPr>
            <w:rFonts w:ascii="Times New Roman" w:hAnsi="Times New Roman" w:cs="Times New Roman"/>
            <w:sz w:val="28"/>
            <w:szCs w:val="28"/>
          </w:rPr>
          <w:t>стандарта</w:t>
        </w:r>
      </w:hyperlink>
      <w:r w:rsidR="00B13470" w:rsidRPr="00475901">
        <w:rPr>
          <w:rFonts w:ascii="Times New Roman" w:hAnsi="Times New Roman" w:cs="Times New Roman"/>
          <w:sz w:val="28"/>
          <w:szCs w:val="28"/>
        </w:rPr>
        <w:t xml:space="preserve"> внутреннего финансового аудита </w:t>
      </w:r>
      <w:r w:rsidR="000B5B1B">
        <w:rPr>
          <w:rFonts w:ascii="Times New Roman" w:hAnsi="Times New Roman" w:cs="Times New Roman"/>
          <w:sz w:val="28"/>
          <w:szCs w:val="28"/>
        </w:rPr>
        <w:t>«</w:t>
      </w:r>
      <w:r w:rsidR="00B13470" w:rsidRPr="00475901">
        <w:rPr>
          <w:rFonts w:ascii="Times New Roman" w:hAnsi="Times New Roman" w:cs="Times New Roman"/>
          <w:sz w:val="28"/>
          <w:szCs w:val="28"/>
        </w:rPr>
        <w:t xml:space="preserve">Права </w:t>
      </w:r>
      <w:r w:rsidR="00EA3B1A">
        <w:rPr>
          <w:rFonts w:ascii="Times New Roman" w:hAnsi="Times New Roman" w:cs="Times New Roman"/>
          <w:sz w:val="28"/>
          <w:szCs w:val="28"/>
        </w:rPr>
        <w:t xml:space="preserve">         </w:t>
      </w:r>
      <w:r w:rsidR="00B13470" w:rsidRPr="00475901">
        <w:rPr>
          <w:rFonts w:ascii="Times New Roman" w:hAnsi="Times New Roman" w:cs="Times New Roman"/>
          <w:sz w:val="28"/>
          <w:szCs w:val="28"/>
        </w:rPr>
        <w:t>и обязанности должностных лиц (работников) при осуществлении внутрен</w:t>
      </w:r>
      <w:r w:rsidR="00AC1820">
        <w:rPr>
          <w:rFonts w:ascii="Times New Roman" w:hAnsi="Times New Roman" w:cs="Times New Roman"/>
          <w:sz w:val="28"/>
          <w:szCs w:val="28"/>
        </w:rPr>
        <w:softHyphen/>
      </w:r>
      <w:r w:rsidR="00B13470" w:rsidRPr="00475901">
        <w:rPr>
          <w:rFonts w:ascii="Times New Roman" w:hAnsi="Times New Roman" w:cs="Times New Roman"/>
          <w:sz w:val="28"/>
          <w:szCs w:val="28"/>
        </w:rPr>
        <w:t>него финансового аудита</w:t>
      </w:r>
      <w:r w:rsidR="000B5B1B">
        <w:rPr>
          <w:rFonts w:ascii="Times New Roman" w:hAnsi="Times New Roman" w:cs="Times New Roman"/>
          <w:sz w:val="28"/>
          <w:szCs w:val="28"/>
        </w:rPr>
        <w:t>»</w:t>
      </w:r>
      <w:r w:rsidR="00B13470" w:rsidRPr="00475901">
        <w:rPr>
          <w:rFonts w:ascii="Times New Roman" w:hAnsi="Times New Roman" w:cs="Times New Roman"/>
          <w:sz w:val="28"/>
          <w:szCs w:val="28"/>
        </w:rPr>
        <w:t>, утвержденного приказом Министерства финансов Российской Федерации от 21 ноября 2019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="00B13470" w:rsidRPr="00475901">
        <w:rPr>
          <w:rFonts w:ascii="Times New Roman" w:hAnsi="Times New Roman" w:cs="Times New Roman"/>
          <w:sz w:val="28"/>
          <w:szCs w:val="28"/>
        </w:rPr>
        <w:t xml:space="preserve"> № 195н (далее </w:t>
      </w:r>
      <w:r w:rsidR="00EA3B1A" w:rsidRPr="00EA3B1A">
        <w:rPr>
          <w:rFonts w:ascii="Times New Roman" w:hAnsi="Times New Roman" w:cs="Times New Roman"/>
          <w:sz w:val="28"/>
          <w:szCs w:val="28"/>
        </w:rPr>
        <w:t>–</w:t>
      </w:r>
      <w:r w:rsidR="00B13470" w:rsidRPr="00EA3B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B13470" w:rsidRPr="00475901">
        <w:rPr>
          <w:rFonts w:ascii="Times New Roman" w:hAnsi="Times New Roman" w:cs="Times New Roman"/>
          <w:sz w:val="28"/>
          <w:szCs w:val="28"/>
        </w:rPr>
        <w:t>едеральный стандарт № 195н);</w:t>
      </w:r>
    </w:p>
    <w:p w:rsidR="008F0F33" w:rsidRPr="00475901" w:rsidRDefault="009B4CD0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едерального </w:t>
      </w:r>
      <w:hyperlink r:id="rId11" w:history="1">
        <w:r w:rsidR="008F0F33" w:rsidRPr="00475901">
          <w:rPr>
            <w:rFonts w:ascii="Times New Roman" w:hAnsi="Times New Roman" w:cs="Times New Roman"/>
            <w:sz w:val="28"/>
            <w:szCs w:val="28"/>
          </w:rPr>
          <w:t>стандарта</w:t>
        </w:r>
      </w:hyperlink>
      <w:r w:rsidR="008F0F33" w:rsidRPr="00475901">
        <w:rPr>
          <w:rFonts w:ascii="Times New Roman" w:hAnsi="Times New Roman" w:cs="Times New Roman"/>
          <w:sz w:val="28"/>
          <w:szCs w:val="28"/>
        </w:rPr>
        <w:t xml:space="preserve"> внутреннего финансового аудита </w:t>
      </w:r>
      <w:r w:rsidR="000B5B1B">
        <w:rPr>
          <w:rFonts w:ascii="Times New Roman" w:hAnsi="Times New Roman" w:cs="Times New Roman"/>
          <w:sz w:val="28"/>
          <w:szCs w:val="28"/>
        </w:rPr>
        <w:t>«</w:t>
      </w:r>
      <w:r w:rsidR="008F0F33" w:rsidRPr="00475901">
        <w:rPr>
          <w:rFonts w:ascii="Times New Roman" w:hAnsi="Times New Roman" w:cs="Times New Roman"/>
          <w:sz w:val="28"/>
          <w:szCs w:val="28"/>
        </w:rPr>
        <w:t>Опреде</w:t>
      </w:r>
      <w:r w:rsidR="00AC1820">
        <w:rPr>
          <w:rFonts w:ascii="Times New Roman" w:hAnsi="Times New Roman" w:cs="Times New Roman"/>
          <w:sz w:val="28"/>
          <w:szCs w:val="28"/>
        </w:rPr>
        <w:softHyphen/>
      </w:r>
      <w:r w:rsidR="008F0F33" w:rsidRPr="00475901">
        <w:rPr>
          <w:rFonts w:ascii="Times New Roman" w:hAnsi="Times New Roman" w:cs="Times New Roman"/>
          <w:sz w:val="28"/>
          <w:szCs w:val="28"/>
        </w:rPr>
        <w:t>ления, принципы и задачи внутреннего финансового аудита</w:t>
      </w:r>
      <w:r w:rsidR="000B5B1B">
        <w:rPr>
          <w:rFonts w:ascii="Times New Roman" w:hAnsi="Times New Roman" w:cs="Times New Roman"/>
          <w:sz w:val="28"/>
          <w:szCs w:val="28"/>
        </w:rPr>
        <w:t>»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, утвержденного приказом Министерства финансов Российской Федерации от 21 ноября </w:t>
      </w:r>
      <w:r w:rsidR="00AC1820">
        <w:rPr>
          <w:rFonts w:ascii="Times New Roman" w:hAnsi="Times New Roman" w:cs="Times New Roman"/>
          <w:sz w:val="28"/>
          <w:szCs w:val="28"/>
        </w:rPr>
        <w:t xml:space="preserve">    </w:t>
      </w:r>
      <w:r w:rsidR="008F0F33" w:rsidRPr="00475901">
        <w:rPr>
          <w:rFonts w:ascii="Times New Roman" w:hAnsi="Times New Roman" w:cs="Times New Roman"/>
          <w:sz w:val="28"/>
          <w:szCs w:val="28"/>
        </w:rPr>
        <w:t>2019 г</w:t>
      </w:r>
      <w:r>
        <w:rPr>
          <w:rFonts w:ascii="Times New Roman" w:hAnsi="Times New Roman" w:cs="Times New Roman"/>
          <w:sz w:val="28"/>
          <w:szCs w:val="28"/>
        </w:rPr>
        <w:t xml:space="preserve">ода </w:t>
      </w:r>
      <w:r w:rsidR="00B13470" w:rsidRPr="00475901">
        <w:rPr>
          <w:rFonts w:ascii="Times New Roman" w:hAnsi="Times New Roman" w:cs="Times New Roman"/>
          <w:sz w:val="28"/>
          <w:szCs w:val="28"/>
        </w:rPr>
        <w:t>№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 196н</w:t>
      </w:r>
      <w:r w:rsidR="00DB5813" w:rsidRPr="00475901"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EA3B1A">
        <w:rPr>
          <w:rFonts w:ascii="Times New Roman" w:hAnsi="Times New Roman" w:cs="Times New Roman"/>
          <w:sz w:val="28"/>
          <w:szCs w:val="28"/>
        </w:rPr>
        <w:t>–</w:t>
      </w:r>
      <w:r w:rsidR="00DB5813" w:rsidRPr="004759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DB5813" w:rsidRPr="00475901">
        <w:rPr>
          <w:rFonts w:ascii="Times New Roman" w:hAnsi="Times New Roman" w:cs="Times New Roman"/>
          <w:sz w:val="28"/>
          <w:szCs w:val="28"/>
        </w:rPr>
        <w:t xml:space="preserve">едеральный стандарт № </w:t>
      </w:r>
      <w:r w:rsidR="00B13470" w:rsidRPr="00475901">
        <w:rPr>
          <w:rFonts w:ascii="Times New Roman" w:hAnsi="Times New Roman" w:cs="Times New Roman"/>
          <w:sz w:val="28"/>
          <w:szCs w:val="28"/>
        </w:rPr>
        <w:t>196</w:t>
      </w:r>
      <w:r w:rsidR="00DB5813" w:rsidRPr="00475901">
        <w:rPr>
          <w:rFonts w:ascii="Times New Roman" w:hAnsi="Times New Roman" w:cs="Times New Roman"/>
          <w:sz w:val="28"/>
          <w:szCs w:val="28"/>
        </w:rPr>
        <w:t>н);</w:t>
      </w:r>
    </w:p>
    <w:p w:rsidR="008F0F33" w:rsidRPr="008F0F33" w:rsidRDefault="00DF7E0C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едерального </w:t>
      </w:r>
      <w:hyperlink r:id="rId12" w:history="1">
        <w:r w:rsidR="008F0F33" w:rsidRPr="00475901">
          <w:rPr>
            <w:rFonts w:ascii="Times New Roman" w:hAnsi="Times New Roman" w:cs="Times New Roman"/>
            <w:sz w:val="28"/>
            <w:szCs w:val="28"/>
          </w:rPr>
          <w:t>стандарта</w:t>
        </w:r>
      </w:hyperlink>
      <w:r w:rsidR="008F0F33" w:rsidRPr="00475901">
        <w:rPr>
          <w:rFonts w:ascii="Times New Roman" w:hAnsi="Times New Roman" w:cs="Times New Roman"/>
          <w:sz w:val="28"/>
          <w:szCs w:val="28"/>
        </w:rPr>
        <w:t xml:space="preserve"> внутреннего финансового аудита </w:t>
      </w:r>
      <w:r w:rsidR="000B5B1B">
        <w:rPr>
          <w:rFonts w:ascii="Times New Roman" w:hAnsi="Times New Roman" w:cs="Times New Roman"/>
          <w:sz w:val="28"/>
          <w:szCs w:val="28"/>
        </w:rPr>
        <w:t>«</w:t>
      </w:r>
      <w:r w:rsidR="008F0F33" w:rsidRPr="00475901">
        <w:rPr>
          <w:rFonts w:ascii="Times New Roman" w:hAnsi="Times New Roman" w:cs="Times New Roman"/>
          <w:sz w:val="28"/>
          <w:szCs w:val="28"/>
        </w:rPr>
        <w:t>Основания и порядок организации, случаи и порядок передачи полномочий по осуще</w:t>
      </w:r>
      <w:r w:rsidR="00AC1820">
        <w:rPr>
          <w:rFonts w:ascii="Times New Roman" w:hAnsi="Times New Roman" w:cs="Times New Roman"/>
          <w:sz w:val="28"/>
          <w:szCs w:val="28"/>
        </w:rPr>
        <w:softHyphen/>
      </w:r>
      <w:r w:rsidR="008F0F33" w:rsidRPr="00475901">
        <w:rPr>
          <w:rFonts w:ascii="Times New Roman" w:hAnsi="Times New Roman" w:cs="Times New Roman"/>
          <w:sz w:val="28"/>
          <w:szCs w:val="28"/>
        </w:rPr>
        <w:t>ствлению внутреннего финансового аудита</w:t>
      </w:r>
      <w:r w:rsidR="000B5B1B">
        <w:rPr>
          <w:rFonts w:ascii="Times New Roman" w:hAnsi="Times New Roman" w:cs="Times New Roman"/>
          <w:sz w:val="28"/>
          <w:szCs w:val="28"/>
        </w:rPr>
        <w:t>»</w:t>
      </w:r>
      <w:r w:rsidR="008F0F33" w:rsidRPr="00475901">
        <w:rPr>
          <w:rFonts w:ascii="Times New Roman" w:hAnsi="Times New Roman" w:cs="Times New Roman"/>
          <w:sz w:val="28"/>
          <w:szCs w:val="28"/>
        </w:rPr>
        <w:t>, утвержденного приказом Министерства финансов Российской Федерации от 18 декабря 2019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 </w:t>
      </w:r>
      <w:r w:rsidR="00AC1820">
        <w:rPr>
          <w:rFonts w:ascii="Times New Roman" w:hAnsi="Times New Roman" w:cs="Times New Roman"/>
          <w:sz w:val="28"/>
          <w:szCs w:val="28"/>
        </w:rPr>
        <w:t xml:space="preserve">       </w:t>
      </w:r>
      <w:r w:rsidR="00B13470" w:rsidRPr="00475901">
        <w:rPr>
          <w:rFonts w:ascii="Times New Roman" w:hAnsi="Times New Roman" w:cs="Times New Roman"/>
          <w:sz w:val="28"/>
          <w:szCs w:val="28"/>
        </w:rPr>
        <w:t>№</w:t>
      </w:r>
      <w:r w:rsidR="00AC1820">
        <w:rPr>
          <w:rFonts w:ascii="Times New Roman" w:hAnsi="Times New Roman" w:cs="Times New Roman"/>
          <w:sz w:val="28"/>
          <w:szCs w:val="28"/>
        </w:rPr>
        <w:t xml:space="preserve"> 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237н (далее </w:t>
      </w:r>
      <w:r w:rsidRPr="00EA3B1A">
        <w:rPr>
          <w:rFonts w:ascii="Times New Roman" w:hAnsi="Times New Roman" w:cs="Times New Roman"/>
          <w:sz w:val="28"/>
          <w:szCs w:val="28"/>
        </w:rPr>
        <w:t>–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едеральный стандарт </w:t>
      </w:r>
      <w:r w:rsidR="00B13470" w:rsidRPr="00475901">
        <w:rPr>
          <w:rFonts w:ascii="Times New Roman" w:hAnsi="Times New Roman" w:cs="Times New Roman"/>
          <w:sz w:val="28"/>
          <w:szCs w:val="28"/>
        </w:rPr>
        <w:t>№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 237н);</w:t>
      </w:r>
    </w:p>
    <w:p w:rsidR="00B13470" w:rsidRPr="00475901" w:rsidRDefault="00DF7E0C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едерального </w:t>
      </w:r>
      <w:hyperlink r:id="rId13" w:history="1">
        <w:r w:rsidR="008F0F33" w:rsidRPr="00475901">
          <w:rPr>
            <w:rFonts w:ascii="Times New Roman" w:hAnsi="Times New Roman" w:cs="Times New Roman"/>
            <w:sz w:val="28"/>
            <w:szCs w:val="28"/>
          </w:rPr>
          <w:t>стандарта</w:t>
        </w:r>
      </w:hyperlink>
      <w:r w:rsidR="008F0F33" w:rsidRPr="00475901">
        <w:rPr>
          <w:rFonts w:ascii="Times New Roman" w:hAnsi="Times New Roman" w:cs="Times New Roman"/>
          <w:sz w:val="28"/>
          <w:szCs w:val="28"/>
        </w:rPr>
        <w:t xml:space="preserve"> внутреннего финансового аудита </w:t>
      </w:r>
      <w:r w:rsidR="006B0068">
        <w:rPr>
          <w:rFonts w:ascii="Times New Roman" w:hAnsi="Times New Roman" w:cs="Times New Roman"/>
          <w:sz w:val="28"/>
          <w:szCs w:val="28"/>
        </w:rPr>
        <w:t>«</w:t>
      </w:r>
      <w:r w:rsidR="008F0F33" w:rsidRPr="00475901">
        <w:rPr>
          <w:rFonts w:ascii="Times New Roman" w:hAnsi="Times New Roman" w:cs="Times New Roman"/>
          <w:sz w:val="28"/>
          <w:szCs w:val="28"/>
        </w:rPr>
        <w:t>Реализация результатов внутреннего финансового аудита</w:t>
      </w:r>
      <w:r w:rsidR="006B0068">
        <w:rPr>
          <w:rFonts w:ascii="Times New Roman" w:hAnsi="Times New Roman" w:cs="Times New Roman"/>
          <w:sz w:val="28"/>
          <w:szCs w:val="28"/>
        </w:rPr>
        <w:t>»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, утвержденного приказом </w:t>
      </w:r>
      <w:r w:rsidR="008F0F33" w:rsidRPr="00475901">
        <w:rPr>
          <w:rFonts w:ascii="Times New Roman" w:hAnsi="Times New Roman" w:cs="Times New Roman"/>
          <w:sz w:val="28"/>
          <w:szCs w:val="28"/>
        </w:rPr>
        <w:lastRenderedPageBreak/>
        <w:t>Министерства финансов Российской Федерации от 22 мая 2020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 </w:t>
      </w:r>
      <w:r w:rsidR="00B13470" w:rsidRPr="00475901">
        <w:rPr>
          <w:rFonts w:ascii="Times New Roman" w:hAnsi="Times New Roman" w:cs="Times New Roman"/>
          <w:sz w:val="28"/>
          <w:szCs w:val="28"/>
        </w:rPr>
        <w:t>№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 91н</w:t>
      </w:r>
      <w:r w:rsidR="00B13470" w:rsidRPr="00475901"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EA3B1A">
        <w:rPr>
          <w:rFonts w:ascii="Times New Roman" w:hAnsi="Times New Roman" w:cs="Times New Roman"/>
          <w:sz w:val="28"/>
          <w:szCs w:val="28"/>
        </w:rPr>
        <w:t>–</w:t>
      </w:r>
      <w:r w:rsidR="00B13470" w:rsidRPr="004759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B13470" w:rsidRPr="00475901">
        <w:rPr>
          <w:rFonts w:ascii="Times New Roman" w:hAnsi="Times New Roman" w:cs="Times New Roman"/>
          <w:sz w:val="28"/>
          <w:szCs w:val="28"/>
        </w:rPr>
        <w:t>едеральный стандарт № 91н);</w:t>
      </w:r>
    </w:p>
    <w:p w:rsidR="008F0F33" w:rsidRPr="00475901" w:rsidRDefault="00DF7E0C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едерального </w:t>
      </w:r>
      <w:hyperlink r:id="rId14" w:history="1">
        <w:r w:rsidR="008F0F33" w:rsidRPr="00475901">
          <w:rPr>
            <w:rFonts w:ascii="Times New Roman" w:hAnsi="Times New Roman" w:cs="Times New Roman"/>
            <w:sz w:val="28"/>
            <w:szCs w:val="28"/>
          </w:rPr>
          <w:t>стандарта</w:t>
        </w:r>
      </w:hyperlink>
      <w:r w:rsidR="008F0F33" w:rsidRPr="00475901">
        <w:rPr>
          <w:rFonts w:ascii="Times New Roman" w:hAnsi="Times New Roman" w:cs="Times New Roman"/>
          <w:sz w:val="28"/>
          <w:szCs w:val="28"/>
        </w:rPr>
        <w:t xml:space="preserve"> внутреннего финансового аудита </w:t>
      </w:r>
      <w:r w:rsidR="006B0068">
        <w:rPr>
          <w:rFonts w:ascii="Times New Roman" w:hAnsi="Times New Roman" w:cs="Times New Roman"/>
          <w:sz w:val="28"/>
          <w:szCs w:val="28"/>
        </w:rPr>
        <w:t>«</w:t>
      </w:r>
      <w:r w:rsidR="008F0F33" w:rsidRPr="00475901">
        <w:rPr>
          <w:rFonts w:ascii="Times New Roman" w:hAnsi="Times New Roman" w:cs="Times New Roman"/>
          <w:sz w:val="28"/>
          <w:szCs w:val="28"/>
        </w:rPr>
        <w:t>Планиро</w:t>
      </w:r>
      <w:r w:rsidR="00AC1820">
        <w:rPr>
          <w:rFonts w:ascii="Times New Roman" w:hAnsi="Times New Roman" w:cs="Times New Roman"/>
          <w:sz w:val="28"/>
          <w:szCs w:val="28"/>
        </w:rPr>
        <w:softHyphen/>
      </w:r>
      <w:r w:rsidR="008F0F33" w:rsidRPr="00475901">
        <w:rPr>
          <w:rFonts w:ascii="Times New Roman" w:hAnsi="Times New Roman" w:cs="Times New Roman"/>
          <w:sz w:val="28"/>
          <w:szCs w:val="28"/>
        </w:rPr>
        <w:t>вание и проведение внутреннего финансового аудита</w:t>
      </w:r>
      <w:r w:rsidR="006B0068">
        <w:rPr>
          <w:rFonts w:ascii="Times New Roman" w:hAnsi="Times New Roman" w:cs="Times New Roman"/>
          <w:sz w:val="28"/>
          <w:szCs w:val="28"/>
        </w:rPr>
        <w:t>»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, утвержденного приказом Министерства финансов Российской Федерации от 5 августа </w:t>
      </w:r>
      <w:r w:rsidR="00AC1820">
        <w:rPr>
          <w:rFonts w:ascii="Times New Roman" w:hAnsi="Times New Roman" w:cs="Times New Roman"/>
          <w:sz w:val="28"/>
          <w:szCs w:val="28"/>
        </w:rPr>
        <w:t xml:space="preserve">     </w:t>
      </w:r>
      <w:r w:rsidR="008F0F33" w:rsidRPr="00475901">
        <w:rPr>
          <w:rFonts w:ascii="Times New Roman" w:hAnsi="Times New Roman" w:cs="Times New Roman"/>
          <w:sz w:val="28"/>
          <w:szCs w:val="28"/>
        </w:rPr>
        <w:t>2020 г</w:t>
      </w:r>
      <w:r w:rsidR="00100C92">
        <w:rPr>
          <w:rFonts w:ascii="Times New Roman" w:hAnsi="Times New Roman" w:cs="Times New Roman"/>
          <w:sz w:val="28"/>
          <w:szCs w:val="28"/>
        </w:rPr>
        <w:t>ода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 </w:t>
      </w:r>
      <w:r w:rsidR="00B13470" w:rsidRPr="00475901">
        <w:rPr>
          <w:rFonts w:ascii="Times New Roman" w:hAnsi="Times New Roman" w:cs="Times New Roman"/>
          <w:sz w:val="28"/>
          <w:szCs w:val="28"/>
        </w:rPr>
        <w:t>№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 160н (далее </w:t>
      </w:r>
      <w:r w:rsidR="00100C92" w:rsidRPr="00EA3B1A">
        <w:rPr>
          <w:rFonts w:ascii="Times New Roman" w:hAnsi="Times New Roman" w:cs="Times New Roman"/>
          <w:sz w:val="28"/>
          <w:szCs w:val="28"/>
        </w:rPr>
        <w:t>–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 </w:t>
      </w:r>
      <w:r w:rsidR="00100C92">
        <w:rPr>
          <w:rFonts w:ascii="Times New Roman" w:hAnsi="Times New Roman" w:cs="Times New Roman"/>
          <w:sz w:val="28"/>
          <w:szCs w:val="28"/>
        </w:rPr>
        <w:t>ф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едеральный стандарт </w:t>
      </w:r>
      <w:r w:rsidR="00B13470" w:rsidRPr="00475901">
        <w:rPr>
          <w:rFonts w:ascii="Times New Roman" w:hAnsi="Times New Roman" w:cs="Times New Roman"/>
          <w:sz w:val="28"/>
          <w:szCs w:val="28"/>
        </w:rPr>
        <w:t>№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 160н);</w:t>
      </w:r>
    </w:p>
    <w:p w:rsidR="00B13470" w:rsidRPr="00475901" w:rsidRDefault="00F84271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B13470" w:rsidRPr="00475901">
        <w:rPr>
          <w:rFonts w:ascii="Times New Roman" w:hAnsi="Times New Roman" w:cs="Times New Roman"/>
          <w:sz w:val="28"/>
          <w:szCs w:val="28"/>
        </w:rPr>
        <w:t xml:space="preserve">едерального </w:t>
      </w:r>
      <w:hyperlink r:id="rId15" w:history="1">
        <w:r w:rsidR="00B13470" w:rsidRPr="00475901">
          <w:rPr>
            <w:rFonts w:ascii="Times New Roman" w:hAnsi="Times New Roman" w:cs="Times New Roman"/>
            <w:sz w:val="28"/>
            <w:szCs w:val="28"/>
          </w:rPr>
          <w:t>стандарта</w:t>
        </w:r>
      </w:hyperlink>
      <w:r w:rsidR="00B13470" w:rsidRPr="00475901">
        <w:rPr>
          <w:rFonts w:ascii="Times New Roman" w:hAnsi="Times New Roman" w:cs="Times New Roman"/>
          <w:sz w:val="28"/>
          <w:szCs w:val="28"/>
        </w:rPr>
        <w:t xml:space="preserve"> внутреннего финансового аудита </w:t>
      </w:r>
      <w:r w:rsidR="006B0068">
        <w:rPr>
          <w:rFonts w:ascii="Times New Roman" w:hAnsi="Times New Roman" w:cs="Times New Roman"/>
          <w:sz w:val="28"/>
          <w:szCs w:val="28"/>
        </w:rPr>
        <w:t>«</w:t>
      </w:r>
      <w:r w:rsidR="00B13470" w:rsidRPr="00475901">
        <w:rPr>
          <w:rFonts w:ascii="Times New Roman" w:hAnsi="Times New Roman" w:cs="Times New Roman"/>
          <w:sz w:val="28"/>
          <w:szCs w:val="28"/>
        </w:rPr>
        <w:t>Осуще</w:t>
      </w:r>
      <w:r w:rsidR="00AC1820">
        <w:rPr>
          <w:rFonts w:ascii="Times New Roman" w:hAnsi="Times New Roman" w:cs="Times New Roman"/>
          <w:sz w:val="28"/>
          <w:szCs w:val="28"/>
        </w:rPr>
        <w:softHyphen/>
      </w:r>
      <w:r w:rsidR="00B13470" w:rsidRPr="00475901">
        <w:rPr>
          <w:rFonts w:ascii="Times New Roman" w:hAnsi="Times New Roman" w:cs="Times New Roman"/>
          <w:sz w:val="28"/>
          <w:szCs w:val="28"/>
        </w:rPr>
        <w:t>ствление внутреннего финансового аудита в целях подтверждения достовер</w:t>
      </w:r>
      <w:r w:rsidR="00AC1820">
        <w:rPr>
          <w:rFonts w:ascii="Times New Roman" w:hAnsi="Times New Roman" w:cs="Times New Roman"/>
          <w:sz w:val="28"/>
          <w:szCs w:val="28"/>
        </w:rPr>
        <w:softHyphen/>
      </w:r>
      <w:r w:rsidR="00B13470" w:rsidRPr="00475901">
        <w:rPr>
          <w:rFonts w:ascii="Times New Roman" w:hAnsi="Times New Roman" w:cs="Times New Roman"/>
          <w:sz w:val="28"/>
          <w:szCs w:val="28"/>
        </w:rPr>
        <w:t xml:space="preserve">ности бюджетной отчетности и соответствия порядка ведения бюджетного учета единой методологии бюджетного учета, составления, представления </w:t>
      </w:r>
      <w:r w:rsidR="00AC1820">
        <w:rPr>
          <w:rFonts w:ascii="Times New Roman" w:hAnsi="Times New Roman" w:cs="Times New Roman"/>
          <w:sz w:val="28"/>
          <w:szCs w:val="28"/>
        </w:rPr>
        <w:t xml:space="preserve">     </w:t>
      </w:r>
      <w:r w:rsidR="00B13470" w:rsidRPr="00475901">
        <w:rPr>
          <w:rFonts w:ascii="Times New Roman" w:hAnsi="Times New Roman" w:cs="Times New Roman"/>
          <w:sz w:val="28"/>
          <w:szCs w:val="28"/>
        </w:rPr>
        <w:t>и утверждения бюджетной отчетности</w:t>
      </w:r>
      <w:r w:rsidR="006B0068">
        <w:rPr>
          <w:rFonts w:ascii="Times New Roman" w:hAnsi="Times New Roman" w:cs="Times New Roman"/>
          <w:sz w:val="28"/>
          <w:szCs w:val="28"/>
        </w:rPr>
        <w:t>»</w:t>
      </w:r>
      <w:r w:rsidR="00B13470" w:rsidRPr="00475901">
        <w:rPr>
          <w:rFonts w:ascii="Times New Roman" w:hAnsi="Times New Roman" w:cs="Times New Roman"/>
          <w:sz w:val="28"/>
          <w:szCs w:val="28"/>
        </w:rPr>
        <w:t>, утвержденного приказом Министерства фи</w:t>
      </w:r>
      <w:r>
        <w:rPr>
          <w:rFonts w:ascii="Times New Roman" w:hAnsi="Times New Roman" w:cs="Times New Roman"/>
          <w:sz w:val="28"/>
          <w:szCs w:val="28"/>
        </w:rPr>
        <w:t xml:space="preserve">нансов Российской Федерации от </w:t>
      </w:r>
      <w:r w:rsidR="00B13470" w:rsidRPr="00475901">
        <w:rPr>
          <w:rFonts w:ascii="Times New Roman" w:hAnsi="Times New Roman" w:cs="Times New Roman"/>
          <w:sz w:val="28"/>
          <w:szCs w:val="28"/>
        </w:rPr>
        <w:t>1 сентября 2021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="00B13470" w:rsidRPr="00475901">
        <w:rPr>
          <w:rFonts w:ascii="Times New Roman" w:hAnsi="Times New Roman" w:cs="Times New Roman"/>
          <w:sz w:val="28"/>
          <w:szCs w:val="28"/>
        </w:rPr>
        <w:t xml:space="preserve"> </w:t>
      </w:r>
      <w:r w:rsidR="00AC1820">
        <w:rPr>
          <w:rFonts w:ascii="Times New Roman" w:hAnsi="Times New Roman" w:cs="Times New Roman"/>
          <w:sz w:val="28"/>
          <w:szCs w:val="28"/>
        </w:rPr>
        <w:t xml:space="preserve">       </w:t>
      </w:r>
      <w:r w:rsidR="00B13470" w:rsidRPr="00475901">
        <w:rPr>
          <w:rFonts w:ascii="Times New Roman" w:hAnsi="Times New Roman" w:cs="Times New Roman"/>
          <w:sz w:val="28"/>
          <w:szCs w:val="28"/>
        </w:rPr>
        <w:t>№ 120н 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B1A">
        <w:rPr>
          <w:rFonts w:ascii="Times New Roman" w:hAnsi="Times New Roman" w:cs="Times New Roman"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B13470" w:rsidRPr="00475901">
        <w:rPr>
          <w:rFonts w:ascii="Times New Roman" w:hAnsi="Times New Roman" w:cs="Times New Roman"/>
          <w:sz w:val="28"/>
          <w:szCs w:val="28"/>
        </w:rPr>
        <w:t>едеральный стандарт № 120н).</w:t>
      </w:r>
    </w:p>
    <w:p w:rsidR="008F0F33" w:rsidRPr="00475901" w:rsidRDefault="00AC1820" w:rsidP="00AC182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F0F33" w:rsidRPr="00475901">
        <w:rPr>
          <w:rFonts w:ascii="Times New Roman" w:hAnsi="Times New Roman" w:cs="Times New Roman"/>
          <w:sz w:val="28"/>
          <w:szCs w:val="28"/>
        </w:rPr>
        <w:t>Целью разработки настоящего По</w:t>
      </w:r>
      <w:r w:rsidR="00DE2EA1" w:rsidRPr="00475901">
        <w:rPr>
          <w:rFonts w:ascii="Times New Roman" w:hAnsi="Times New Roman" w:cs="Times New Roman"/>
          <w:sz w:val="28"/>
          <w:szCs w:val="28"/>
        </w:rPr>
        <w:t xml:space="preserve">ложения 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является установление общих правил, требований и процедур планирования, </w:t>
      </w:r>
      <w:r w:rsidR="00E72B23">
        <w:rPr>
          <w:rFonts w:ascii="Times New Roman" w:hAnsi="Times New Roman" w:cs="Times New Roman"/>
          <w:sz w:val="28"/>
          <w:szCs w:val="28"/>
        </w:rPr>
        <w:t>проведения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, оформления результатов </w:t>
      </w:r>
      <w:r w:rsidR="00F279C3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, рассмотрение результатов </w:t>
      </w:r>
      <w:r w:rsidR="00F279C3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 и составления годовой отчетности о результатах деятельности </w:t>
      </w:r>
      <w:r w:rsidR="00DE2EA1" w:rsidRPr="00475901">
        <w:rPr>
          <w:rFonts w:ascii="Times New Roman" w:hAnsi="Times New Roman" w:cs="Times New Roman"/>
          <w:sz w:val="28"/>
          <w:szCs w:val="28"/>
        </w:rPr>
        <w:t xml:space="preserve">группы </w:t>
      </w:r>
      <w:r w:rsidR="00F279C3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DE2EA1" w:rsidRPr="00475901">
        <w:rPr>
          <w:rFonts w:ascii="Times New Roman" w:hAnsi="Times New Roman" w:cs="Times New Roman"/>
          <w:sz w:val="28"/>
          <w:szCs w:val="28"/>
        </w:rPr>
        <w:t xml:space="preserve"> </w:t>
      </w:r>
      <w:r w:rsidR="00944F7C">
        <w:rPr>
          <w:rFonts w:ascii="Times New Roman" w:hAnsi="Times New Roman" w:cs="Times New Roman"/>
          <w:sz w:val="28"/>
          <w:szCs w:val="28"/>
        </w:rPr>
        <w:t xml:space="preserve">администрации Губернатора Брянской области и Правительства Брянской области (далее – группа внутреннего финансового аудита)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при осуществлении </w:t>
      </w:r>
      <w:r w:rsidR="00F279C3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8F0F33" w:rsidRPr="0047590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F0F33" w:rsidRPr="00475901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>1.3. Настоящ</w:t>
      </w:r>
      <w:r w:rsidR="00DE2EA1" w:rsidRPr="00475901">
        <w:rPr>
          <w:rFonts w:ascii="Times New Roman" w:hAnsi="Times New Roman" w:cs="Times New Roman"/>
          <w:sz w:val="28"/>
          <w:szCs w:val="28"/>
        </w:rPr>
        <w:t>ее</w:t>
      </w:r>
      <w:r w:rsidRPr="00475901">
        <w:rPr>
          <w:rFonts w:ascii="Times New Roman" w:hAnsi="Times New Roman" w:cs="Times New Roman"/>
          <w:sz w:val="28"/>
          <w:szCs w:val="28"/>
        </w:rPr>
        <w:t xml:space="preserve"> По</w:t>
      </w:r>
      <w:r w:rsidR="00DE2EA1" w:rsidRPr="00475901">
        <w:rPr>
          <w:rFonts w:ascii="Times New Roman" w:hAnsi="Times New Roman" w:cs="Times New Roman"/>
          <w:sz w:val="28"/>
          <w:szCs w:val="28"/>
        </w:rPr>
        <w:t>ложение</w:t>
      </w:r>
      <w:r w:rsidRPr="00475901">
        <w:rPr>
          <w:rFonts w:ascii="Times New Roman" w:hAnsi="Times New Roman" w:cs="Times New Roman"/>
          <w:sz w:val="28"/>
          <w:szCs w:val="28"/>
        </w:rPr>
        <w:t xml:space="preserve"> устанавливает:</w:t>
      </w:r>
    </w:p>
    <w:p w:rsidR="008F0F33" w:rsidRPr="00475901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 xml:space="preserve">основные этапы организации, планирования и </w:t>
      </w:r>
      <w:r w:rsidR="00E72B23">
        <w:rPr>
          <w:rFonts w:ascii="Times New Roman" w:hAnsi="Times New Roman" w:cs="Times New Roman"/>
          <w:sz w:val="28"/>
          <w:szCs w:val="28"/>
        </w:rPr>
        <w:t>проведения</w:t>
      </w:r>
      <w:r w:rsidRPr="00475901">
        <w:rPr>
          <w:rFonts w:ascii="Times New Roman" w:hAnsi="Times New Roman" w:cs="Times New Roman"/>
          <w:sz w:val="28"/>
          <w:szCs w:val="28"/>
        </w:rPr>
        <w:t xml:space="preserve"> </w:t>
      </w:r>
      <w:r w:rsidR="00F279C3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Pr="00475901">
        <w:rPr>
          <w:rFonts w:ascii="Times New Roman" w:hAnsi="Times New Roman" w:cs="Times New Roman"/>
          <w:sz w:val="28"/>
          <w:szCs w:val="28"/>
        </w:rPr>
        <w:t>;</w:t>
      </w:r>
    </w:p>
    <w:p w:rsidR="008F0F33" w:rsidRPr="00475901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>требования</w:t>
      </w:r>
      <w:r w:rsidRPr="00AC1820">
        <w:rPr>
          <w:rFonts w:ascii="Times New Roman" w:hAnsi="Times New Roman" w:cs="Times New Roman"/>
          <w:spacing w:val="-5"/>
          <w:sz w:val="28"/>
          <w:szCs w:val="28"/>
        </w:rPr>
        <w:t xml:space="preserve"> к оформлению результатов </w:t>
      </w:r>
      <w:r w:rsidR="00F279C3" w:rsidRPr="00AC1820">
        <w:rPr>
          <w:rFonts w:ascii="Times New Roman" w:hAnsi="Times New Roman" w:cs="Times New Roman"/>
          <w:spacing w:val="-5"/>
          <w:sz w:val="28"/>
          <w:szCs w:val="28"/>
        </w:rPr>
        <w:t xml:space="preserve">внутреннего </w:t>
      </w:r>
      <w:r w:rsidR="00F279C3">
        <w:rPr>
          <w:rFonts w:ascii="Times New Roman" w:hAnsi="Times New Roman" w:cs="Times New Roman"/>
          <w:sz w:val="28"/>
          <w:szCs w:val="28"/>
        </w:rPr>
        <w:t>финансового аудита</w:t>
      </w:r>
      <w:r w:rsidRPr="00475901">
        <w:rPr>
          <w:rFonts w:ascii="Times New Roman" w:hAnsi="Times New Roman" w:cs="Times New Roman"/>
          <w:sz w:val="28"/>
          <w:szCs w:val="28"/>
        </w:rPr>
        <w:t>;</w:t>
      </w:r>
    </w:p>
    <w:p w:rsidR="008F0F33" w:rsidRPr="00475901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 xml:space="preserve">требования к рассмотрению результатов </w:t>
      </w:r>
      <w:r w:rsidR="00F279C3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Pr="00475901">
        <w:rPr>
          <w:rFonts w:ascii="Times New Roman" w:hAnsi="Times New Roman" w:cs="Times New Roman"/>
          <w:sz w:val="28"/>
          <w:szCs w:val="28"/>
        </w:rPr>
        <w:t xml:space="preserve"> и к контролю выполнения принятых управленческих решений после рассмотрения результатов </w:t>
      </w:r>
      <w:r w:rsidR="00F279C3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Pr="00475901">
        <w:rPr>
          <w:rFonts w:ascii="Times New Roman" w:hAnsi="Times New Roman" w:cs="Times New Roman"/>
          <w:sz w:val="28"/>
          <w:szCs w:val="28"/>
        </w:rPr>
        <w:t>;</w:t>
      </w:r>
    </w:p>
    <w:p w:rsidR="008F0F33" w:rsidRPr="00475901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>требования к формированию и хранению рабочей документац</w:t>
      </w:r>
      <w:proofErr w:type="gramStart"/>
      <w:r w:rsidRPr="00475901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475901">
        <w:rPr>
          <w:rFonts w:ascii="Times New Roman" w:hAnsi="Times New Roman" w:cs="Times New Roman"/>
          <w:sz w:val="28"/>
          <w:szCs w:val="28"/>
        </w:rPr>
        <w:t>диторского мероприятия;</w:t>
      </w:r>
    </w:p>
    <w:p w:rsidR="008F0F33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 xml:space="preserve">требования к составлению и представлению </w:t>
      </w:r>
      <w:r w:rsidR="00DE2EA1" w:rsidRPr="00475901">
        <w:rPr>
          <w:rFonts w:ascii="Times New Roman" w:hAnsi="Times New Roman" w:cs="Times New Roman"/>
          <w:sz w:val="28"/>
          <w:szCs w:val="28"/>
        </w:rPr>
        <w:t xml:space="preserve">группой </w:t>
      </w:r>
      <w:r w:rsidR="00F279C3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Pr="00475901">
        <w:rPr>
          <w:rFonts w:ascii="Times New Roman" w:hAnsi="Times New Roman" w:cs="Times New Roman"/>
          <w:sz w:val="28"/>
          <w:szCs w:val="28"/>
        </w:rPr>
        <w:t xml:space="preserve"> годовой отчетности о результатах деятельности</w:t>
      </w:r>
      <w:r w:rsidR="00E72B23">
        <w:rPr>
          <w:rFonts w:ascii="Times New Roman" w:hAnsi="Times New Roman" w:cs="Times New Roman"/>
          <w:sz w:val="28"/>
          <w:szCs w:val="28"/>
        </w:rPr>
        <w:t xml:space="preserve"> группы</w:t>
      </w:r>
      <w:r w:rsidR="00F279C3">
        <w:rPr>
          <w:rFonts w:ascii="Times New Roman" w:hAnsi="Times New Roman" w:cs="Times New Roman"/>
          <w:sz w:val="28"/>
          <w:szCs w:val="28"/>
        </w:rPr>
        <w:t xml:space="preserve"> внутреннего финансового аудита</w:t>
      </w:r>
      <w:r w:rsidRPr="00475901">
        <w:rPr>
          <w:rFonts w:ascii="Times New Roman" w:hAnsi="Times New Roman" w:cs="Times New Roman"/>
          <w:sz w:val="28"/>
          <w:szCs w:val="28"/>
        </w:rPr>
        <w:t xml:space="preserve"> при осуществлении </w:t>
      </w:r>
      <w:r w:rsidR="00FB517A">
        <w:rPr>
          <w:rFonts w:ascii="Times New Roman" w:hAnsi="Times New Roman" w:cs="Times New Roman"/>
          <w:sz w:val="28"/>
          <w:szCs w:val="28"/>
        </w:rPr>
        <w:t>внутреннего финан</w:t>
      </w:r>
      <w:r w:rsidR="00AC1820">
        <w:rPr>
          <w:rFonts w:ascii="Times New Roman" w:hAnsi="Times New Roman" w:cs="Times New Roman"/>
          <w:sz w:val="28"/>
          <w:szCs w:val="28"/>
        </w:rPr>
        <w:softHyphen/>
      </w:r>
      <w:r w:rsidR="00FB517A">
        <w:rPr>
          <w:rFonts w:ascii="Times New Roman" w:hAnsi="Times New Roman" w:cs="Times New Roman"/>
          <w:sz w:val="28"/>
          <w:szCs w:val="28"/>
        </w:rPr>
        <w:t>сового аудита</w:t>
      </w:r>
      <w:r w:rsidRPr="00475901">
        <w:rPr>
          <w:rFonts w:ascii="Times New Roman" w:hAnsi="Times New Roman" w:cs="Times New Roman"/>
          <w:sz w:val="28"/>
          <w:szCs w:val="28"/>
        </w:rPr>
        <w:t>.</w:t>
      </w:r>
    </w:p>
    <w:p w:rsidR="00AC1820" w:rsidRPr="00AC1820" w:rsidRDefault="00AC1820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0F33" w:rsidRDefault="00453C82" w:rsidP="00AC18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E6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86F4F" w:rsidRPr="00796E64">
        <w:rPr>
          <w:rFonts w:ascii="Times New Roman" w:hAnsi="Times New Roman" w:cs="Times New Roman"/>
          <w:sz w:val="28"/>
          <w:szCs w:val="28"/>
        </w:rPr>
        <w:t xml:space="preserve">. </w:t>
      </w:r>
      <w:r w:rsidR="006C3C5E" w:rsidRPr="00796E64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986F4F" w:rsidRPr="00796E64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8F0F33" w:rsidRPr="00796E64">
        <w:rPr>
          <w:rFonts w:ascii="Times New Roman" w:hAnsi="Times New Roman" w:cs="Times New Roman"/>
          <w:sz w:val="28"/>
          <w:szCs w:val="28"/>
        </w:rPr>
        <w:t>финансового аудита</w:t>
      </w:r>
    </w:p>
    <w:p w:rsidR="00AC1820" w:rsidRPr="00AC1820" w:rsidRDefault="00AC1820" w:rsidP="00AC18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0F33" w:rsidRPr="00475901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 xml:space="preserve">2.1. </w:t>
      </w:r>
      <w:r w:rsidR="005F3967">
        <w:rPr>
          <w:rFonts w:ascii="Times New Roman" w:hAnsi="Times New Roman" w:cs="Times New Roman"/>
          <w:sz w:val="28"/>
          <w:szCs w:val="28"/>
        </w:rPr>
        <w:t>О</w:t>
      </w:r>
      <w:r w:rsidRPr="00475901">
        <w:rPr>
          <w:rFonts w:ascii="Times New Roman" w:hAnsi="Times New Roman" w:cs="Times New Roman"/>
          <w:sz w:val="28"/>
          <w:szCs w:val="28"/>
        </w:rPr>
        <w:t xml:space="preserve">бъектом </w:t>
      </w:r>
      <w:r w:rsidR="005E7C00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Pr="00475901">
        <w:rPr>
          <w:rFonts w:ascii="Times New Roman" w:hAnsi="Times New Roman" w:cs="Times New Roman"/>
          <w:sz w:val="28"/>
          <w:szCs w:val="28"/>
        </w:rPr>
        <w:t xml:space="preserve"> явля</w:t>
      </w:r>
      <w:r w:rsidR="009840BA" w:rsidRPr="00475901">
        <w:rPr>
          <w:rFonts w:ascii="Times New Roman" w:hAnsi="Times New Roman" w:cs="Times New Roman"/>
          <w:sz w:val="28"/>
          <w:szCs w:val="28"/>
        </w:rPr>
        <w:t>ются</w:t>
      </w:r>
      <w:r w:rsidRPr="00475901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9840BA" w:rsidRPr="00475901">
        <w:rPr>
          <w:rFonts w:ascii="Times New Roman" w:hAnsi="Times New Roman" w:cs="Times New Roman"/>
          <w:sz w:val="28"/>
          <w:szCs w:val="28"/>
        </w:rPr>
        <w:t>ые</w:t>
      </w:r>
      <w:r w:rsidRPr="00475901">
        <w:rPr>
          <w:rFonts w:ascii="Times New Roman" w:hAnsi="Times New Roman" w:cs="Times New Roman"/>
          <w:sz w:val="28"/>
          <w:szCs w:val="28"/>
        </w:rPr>
        <w:t xml:space="preserve"> процедур</w:t>
      </w:r>
      <w:r w:rsidR="009840BA" w:rsidRPr="00475901">
        <w:rPr>
          <w:rFonts w:ascii="Times New Roman" w:hAnsi="Times New Roman" w:cs="Times New Roman"/>
          <w:sz w:val="28"/>
          <w:szCs w:val="28"/>
        </w:rPr>
        <w:t>ы</w:t>
      </w:r>
      <w:r w:rsidRPr="00475901">
        <w:rPr>
          <w:rFonts w:ascii="Times New Roman" w:hAnsi="Times New Roman" w:cs="Times New Roman"/>
          <w:sz w:val="28"/>
          <w:szCs w:val="28"/>
        </w:rPr>
        <w:t xml:space="preserve"> и (или) составляющие эт</w:t>
      </w:r>
      <w:r w:rsidR="009840BA" w:rsidRPr="00475901">
        <w:rPr>
          <w:rFonts w:ascii="Times New Roman" w:hAnsi="Times New Roman" w:cs="Times New Roman"/>
          <w:sz w:val="28"/>
          <w:szCs w:val="28"/>
        </w:rPr>
        <w:t>и</w:t>
      </w:r>
      <w:r w:rsidRPr="00475901">
        <w:rPr>
          <w:rFonts w:ascii="Times New Roman" w:hAnsi="Times New Roman" w:cs="Times New Roman"/>
          <w:sz w:val="28"/>
          <w:szCs w:val="28"/>
        </w:rPr>
        <w:t xml:space="preserve"> процедур</w:t>
      </w:r>
      <w:r w:rsidR="009840BA" w:rsidRPr="00475901">
        <w:rPr>
          <w:rFonts w:ascii="Times New Roman" w:hAnsi="Times New Roman" w:cs="Times New Roman"/>
          <w:sz w:val="28"/>
          <w:szCs w:val="28"/>
        </w:rPr>
        <w:t>ы</w:t>
      </w:r>
      <w:r w:rsidRPr="00475901">
        <w:rPr>
          <w:rFonts w:ascii="Times New Roman" w:hAnsi="Times New Roman" w:cs="Times New Roman"/>
          <w:sz w:val="28"/>
          <w:szCs w:val="28"/>
        </w:rPr>
        <w:t xml:space="preserve"> операции (действия) </w:t>
      </w:r>
      <w:r w:rsidR="00AC182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75901">
        <w:rPr>
          <w:rFonts w:ascii="Times New Roman" w:hAnsi="Times New Roman" w:cs="Times New Roman"/>
          <w:sz w:val="28"/>
          <w:szCs w:val="28"/>
        </w:rPr>
        <w:t>по выполнению бюджетн</w:t>
      </w:r>
      <w:r w:rsidR="009840BA" w:rsidRPr="00475901">
        <w:rPr>
          <w:rFonts w:ascii="Times New Roman" w:hAnsi="Times New Roman" w:cs="Times New Roman"/>
          <w:sz w:val="28"/>
          <w:szCs w:val="28"/>
        </w:rPr>
        <w:t>ых</w:t>
      </w:r>
      <w:r w:rsidRPr="00475901">
        <w:rPr>
          <w:rFonts w:ascii="Times New Roman" w:hAnsi="Times New Roman" w:cs="Times New Roman"/>
          <w:sz w:val="28"/>
          <w:szCs w:val="28"/>
        </w:rPr>
        <w:t xml:space="preserve"> процедур</w:t>
      </w:r>
      <w:r w:rsidR="009840BA" w:rsidRPr="00475901">
        <w:rPr>
          <w:rFonts w:ascii="Times New Roman" w:hAnsi="Times New Roman" w:cs="Times New Roman"/>
          <w:sz w:val="28"/>
          <w:szCs w:val="28"/>
        </w:rPr>
        <w:t xml:space="preserve"> в структурных подразделениях администрации и подведомственных администрации учреждениях (далее – объект аудита)</w:t>
      </w:r>
      <w:r w:rsidRPr="00475901">
        <w:rPr>
          <w:rFonts w:ascii="Times New Roman" w:hAnsi="Times New Roman" w:cs="Times New Roman"/>
          <w:sz w:val="28"/>
          <w:szCs w:val="28"/>
        </w:rPr>
        <w:t>.</w:t>
      </w:r>
    </w:p>
    <w:p w:rsidR="008F0F33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 xml:space="preserve">Субъекты бюджетных процедур </w:t>
      </w:r>
      <w:r w:rsidR="00F84271" w:rsidRPr="00AC1820">
        <w:rPr>
          <w:rFonts w:ascii="Times New Roman" w:hAnsi="Times New Roman" w:cs="Times New Roman"/>
          <w:sz w:val="28"/>
          <w:szCs w:val="28"/>
        </w:rPr>
        <w:t>–</w:t>
      </w:r>
      <w:r w:rsidRPr="00475901">
        <w:rPr>
          <w:rFonts w:ascii="Times New Roman" w:hAnsi="Times New Roman" w:cs="Times New Roman"/>
          <w:sz w:val="28"/>
          <w:szCs w:val="28"/>
        </w:rPr>
        <w:t xml:space="preserve"> руководитель (заместители руково</w:t>
      </w:r>
      <w:r w:rsidR="00AC1820">
        <w:rPr>
          <w:rFonts w:ascii="Times New Roman" w:hAnsi="Times New Roman" w:cs="Times New Roman"/>
          <w:sz w:val="28"/>
          <w:szCs w:val="28"/>
        </w:rPr>
        <w:softHyphen/>
      </w:r>
      <w:r w:rsidRPr="00475901">
        <w:rPr>
          <w:rFonts w:ascii="Times New Roman" w:hAnsi="Times New Roman" w:cs="Times New Roman"/>
          <w:sz w:val="28"/>
          <w:szCs w:val="28"/>
        </w:rPr>
        <w:t xml:space="preserve">дителя) и </w:t>
      </w:r>
      <w:r w:rsidRPr="00AC1820">
        <w:rPr>
          <w:rFonts w:ascii="Times New Roman" w:hAnsi="Times New Roman" w:cs="Times New Roman"/>
          <w:spacing w:val="-5"/>
          <w:sz w:val="28"/>
          <w:szCs w:val="28"/>
        </w:rPr>
        <w:t>работники структурных подразделений</w:t>
      </w:r>
      <w:r w:rsidRPr="00475901">
        <w:rPr>
          <w:rFonts w:ascii="Times New Roman" w:hAnsi="Times New Roman" w:cs="Times New Roman"/>
          <w:sz w:val="28"/>
          <w:szCs w:val="28"/>
        </w:rPr>
        <w:t xml:space="preserve"> </w:t>
      </w:r>
      <w:r w:rsidR="00BF161A" w:rsidRPr="00475901">
        <w:rPr>
          <w:rFonts w:ascii="Times New Roman" w:hAnsi="Times New Roman" w:cs="Times New Roman"/>
          <w:sz w:val="28"/>
          <w:szCs w:val="28"/>
        </w:rPr>
        <w:t>администрации и подведом</w:t>
      </w:r>
      <w:r w:rsidR="00AC1820">
        <w:rPr>
          <w:rFonts w:ascii="Times New Roman" w:hAnsi="Times New Roman" w:cs="Times New Roman"/>
          <w:sz w:val="28"/>
          <w:szCs w:val="28"/>
        </w:rPr>
        <w:softHyphen/>
      </w:r>
      <w:r w:rsidR="00BF161A" w:rsidRPr="00475901">
        <w:rPr>
          <w:rFonts w:ascii="Times New Roman" w:hAnsi="Times New Roman" w:cs="Times New Roman"/>
          <w:sz w:val="28"/>
          <w:szCs w:val="28"/>
        </w:rPr>
        <w:lastRenderedPageBreak/>
        <w:t>ственных администрации учреждени</w:t>
      </w:r>
      <w:r w:rsidR="00F84271">
        <w:rPr>
          <w:rFonts w:ascii="Times New Roman" w:hAnsi="Times New Roman" w:cs="Times New Roman"/>
          <w:sz w:val="28"/>
          <w:szCs w:val="28"/>
        </w:rPr>
        <w:t>й</w:t>
      </w:r>
      <w:r w:rsidRPr="00475901">
        <w:rPr>
          <w:rFonts w:ascii="Times New Roman" w:hAnsi="Times New Roman" w:cs="Times New Roman"/>
          <w:sz w:val="28"/>
          <w:szCs w:val="28"/>
        </w:rPr>
        <w:t>, которые организуют (обеспечивают выполнение), выполняют бюджетные процедуры.</w:t>
      </w:r>
    </w:p>
    <w:p w:rsidR="008F0F33" w:rsidRPr="00475901" w:rsidRDefault="00AC1820" w:rsidP="00AC18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Субъектом </w:t>
      </w:r>
      <w:r w:rsidR="005E7C00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0F35C8" w:rsidRPr="00475901">
        <w:rPr>
          <w:rFonts w:ascii="Times New Roman" w:hAnsi="Times New Roman" w:cs="Times New Roman"/>
          <w:sz w:val="28"/>
          <w:szCs w:val="28"/>
        </w:rPr>
        <w:t xml:space="preserve">группа </w:t>
      </w:r>
      <w:r w:rsidR="005661EC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0F35C8" w:rsidRPr="00475901">
        <w:rPr>
          <w:rFonts w:ascii="Times New Roman" w:hAnsi="Times New Roman" w:cs="Times New Roman"/>
          <w:sz w:val="28"/>
          <w:szCs w:val="28"/>
        </w:rPr>
        <w:t>,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 котор</w:t>
      </w:r>
      <w:r w:rsidR="000F35C8" w:rsidRPr="00475901">
        <w:rPr>
          <w:rFonts w:ascii="Times New Roman" w:hAnsi="Times New Roman" w:cs="Times New Roman"/>
          <w:sz w:val="28"/>
          <w:szCs w:val="28"/>
        </w:rPr>
        <w:t>ая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1D17B4">
        <w:rPr>
          <w:rFonts w:ascii="Times New Roman" w:hAnsi="Times New Roman" w:cs="Times New Roman"/>
          <w:sz w:val="28"/>
          <w:szCs w:val="28"/>
        </w:rPr>
        <w:t>внутренний финан</w:t>
      </w:r>
      <w:r>
        <w:rPr>
          <w:rFonts w:ascii="Times New Roman" w:hAnsi="Times New Roman" w:cs="Times New Roman"/>
          <w:sz w:val="28"/>
          <w:szCs w:val="28"/>
        </w:rPr>
        <w:softHyphen/>
      </w:r>
      <w:r w:rsidR="001D17B4">
        <w:rPr>
          <w:rFonts w:ascii="Times New Roman" w:hAnsi="Times New Roman" w:cs="Times New Roman"/>
          <w:sz w:val="28"/>
          <w:szCs w:val="28"/>
        </w:rPr>
        <w:t>совый аудит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 с учетом соблюдения требований, установленных </w:t>
      </w:r>
      <w:hyperlink r:id="rId16" w:history="1">
        <w:r w:rsidR="008F0F33" w:rsidRPr="00475901">
          <w:rPr>
            <w:rFonts w:ascii="Times New Roman" w:hAnsi="Times New Roman" w:cs="Times New Roman"/>
            <w:sz w:val="28"/>
            <w:szCs w:val="28"/>
          </w:rPr>
          <w:t>пунктом 4</w:t>
        </w:r>
      </w:hyperlink>
      <w:r w:rsidR="008F0F33" w:rsidRPr="00475901">
        <w:rPr>
          <w:rFonts w:ascii="Times New Roman" w:hAnsi="Times New Roman" w:cs="Times New Roman"/>
          <w:sz w:val="28"/>
          <w:szCs w:val="28"/>
        </w:rPr>
        <w:t xml:space="preserve"> </w:t>
      </w:r>
      <w:r w:rsidR="00F84271">
        <w:rPr>
          <w:rFonts w:ascii="Times New Roman" w:hAnsi="Times New Roman" w:cs="Times New Roman"/>
          <w:sz w:val="28"/>
          <w:szCs w:val="28"/>
        </w:rPr>
        <w:t>ф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едерального стандарта </w:t>
      </w:r>
      <w:r w:rsidR="000F35C8" w:rsidRPr="00475901">
        <w:rPr>
          <w:rFonts w:ascii="Times New Roman" w:hAnsi="Times New Roman" w:cs="Times New Roman"/>
          <w:sz w:val="28"/>
          <w:szCs w:val="28"/>
        </w:rPr>
        <w:t>№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 237н.</w:t>
      </w:r>
    </w:p>
    <w:p w:rsidR="007C37BB" w:rsidRPr="00475901" w:rsidRDefault="007C37BB" w:rsidP="00AC1820">
      <w:pPr>
        <w:pStyle w:val="ConsPlusNormal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 xml:space="preserve">Должностные лица группы внутреннего финансового аудита наделены полномочиями по осуществлению внутреннего финансового аудита </w:t>
      </w:r>
      <w:r w:rsidR="00AC1820">
        <w:rPr>
          <w:sz w:val="28"/>
          <w:szCs w:val="28"/>
        </w:rPr>
        <w:t xml:space="preserve">               </w:t>
      </w:r>
      <w:r w:rsidRPr="00475901">
        <w:rPr>
          <w:sz w:val="28"/>
          <w:szCs w:val="28"/>
        </w:rPr>
        <w:t>в соответствии с должностными регламентами.</w:t>
      </w:r>
    </w:p>
    <w:p w:rsidR="007C37BB" w:rsidRDefault="007C37BB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Деятельность группы внутреннего финансового аудита основывается на принципах законности, функциональной независимости, объективности, компетентности, профессионального скептицизма, системности, эффектив</w:t>
      </w:r>
      <w:r w:rsidR="00AC1820">
        <w:rPr>
          <w:sz w:val="28"/>
          <w:szCs w:val="28"/>
        </w:rPr>
        <w:softHyphen/>
      </w:r>
      <w:r w:rsidRPr="00475901">
        <w:rPr>
          <w:sz w:val="28"/>
          <w:szCs w:val="28"/>
        </w:rPr>
        <w:t>ности, ответственности и стандартизации.</w:t>
      </w:r>
    </w:p>
    <w:p w:rsidR="00074F2C" w:rsidRPr="00A4610A" w:rsidRDefault="00074F2C" w:rsidP="00AC1820">
      <w:pPr>
        <w:pStyle w:val="a3"/>
        <w:ind w:firstLine="709"/>
        <w:jc w:val="both"/>
        <w:rPr>
          <w:sz w:val="28"/>
          <w:szCs w:val="28"/>
        </w:rPr>
      </w:pPr>
      <w:r w:rsidRPr="00074F2C">
        <w:rPr>
          <w:sz w:val="28"/>
          <w:szCs w:val="28"/>
        </w:rPr>
        <w:t>Группа внутреннего финансового аудита в своей деятельности подконтрольна заместителю Губернатора Брянской области, возглавляю</w:t>
      </w:r>
      <w:r w:rsidR="00AC1820">
        <w:rPr>
          <w:sz w:val="28"/>
          <w:szCs w:val="28"/>
        </w:rPr>
        <w:softHyphen/>
      </w:r>
      <w:r w:rsidRPr="00074F2C">
        <w:rPr>
          <w:sz w:val="28"/>
          <w:szCs w:val="28"/>
        </w:rPr>
        <w:t>щему администрацию.</w:t>
      </w:r>
    </w:p>
    <w:p w:rsidR="00074F2C" w:rsidRPr="00475901" w:rsidRDefault="00074F2C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Ответственность за организацию внутреннего финансового аудита несет заместитель Губернатора Брянской области, возглавляющий админи</w:t>
      </w:r>
      <w:r w:rsidR="0087611B">
        <w:rPr>
          <w:sz w:val="28"/>
          <w:szCs w:val="28"/>
        </w:rPr>
        <w:softHyphen/>
      </w:r>
      <w:r w:rsidRPr="00475901">
        <w:rPr>
          <w:sz w:val="28"/>
          <w:szCs w:val="28"/>
        </w:rPr>
        <w:t>страцию.</w:t>
      </w:r>
    </w:p>
    <w:p w:rsidR="006C3C5E" w:rsidRPr="00475901" w:rsidRDefault="00986F4F" w:rsidP="00AC182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6C3C5E" w:rsidRPr="00475901">
        <w:rPr>
          <w:sz w:val="28"/>
          <w:szCs w:val="28"/>
        </w:rPr>
        <w:t>. Целями внутреннего финансового аудита являются:</w:t>
      </w:r>
    </w:p>
    <w:p w:rsidR="006C3C5E" w:rsidRPr="00475901" w:rsidRDefault="006C3C5E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 xml:space="preserve">а) оценка надежности внутреннего процесса, осуществляемого в целях соблюдения установленных правовыми актами, регулирующими бюджетные правоотношения, требований к исполнению своих бюджетных полномочий (далее – внутренний финансовый контроль), и подготовка предложений </w:t>
      </w:r>
      <w:r w:rsidR="0087611B">
        <w:rPr>
          <w:sz w:val="28"/>
          <w:szCs w:val="28"/>
        </w:rPr>
        <w:t xml:space="preserve">       </w:t>
      </w:r>
      <w:r w:rsidRPr="00475901">
        <w:rPr>
          <w:sz w:val="28"/>
          <w:szCs w:val="28"/>
        </w:rPr>
        <w:t>об организации внутреннего финансового контроля;</w:t>
      </w:r>
    </w:p>
    <w:p w:rsidR="006C3C5E" w:rsidRPr="00475901" w:rsidRDefault="006C3C5E" w:rsidP="00AC1820">
      <w:pPr>
        <w:pStyle w:val="a3"/>
        <w:ind w:firstLine="709"/>
        <w:jc w:val="both"/>
        <w:rPr>
          <w:sz w:val="28"/>
          <w:szCs w:val="28"/>
        </w:rPr>
      </w:pPr>
      <w:proofErr w:type="gramStart"/>
      <w:r w:rsidRPr="00475901">
        <w:rPr>
          <w:sz w:val="28"/>
          <w:szCs w:val="28"/>
        </w:rPr>
        <w:t>б) подтверждение достоверности бюджетной отчетности и соответ</w:t>
      </w:r>
      <w:r w:rsidR="0087611B">
        <w:rPr>
          <w:sz w:val="28"/>
          <w:szCs w:val="28"/>
        </w:rPr>
        <w:softHyphen/>
      </w:r>
      <w:r w:rsidRPr="00475901">
        <w:rPr>
          <w:sz w:val="28"/>
          <w:szCs w:val="28"/>
        </w:rPr>
        <w:t>ствия порядка ведения бюджетного учета единой методологии бюджетного учета, составления, представления и утверждения бюджетной отчетности, установленной Министерством финансов Российской Федерации, а также ведомственным (внутренним) актам, принятым в соответствии с пун</w:t>
      </w:r>
      <w:r w:rsidR="0087611B">
        <w:rPr>
          <w:sz w:val="28"/>
          <w:szCs w:val="28"/>
        </w:rPr>
        <w:t>ктом 5 статьи 264.1 Бюджетного к</w:t>
      </w:r>
      <w:r w:rsidRPr="00475901">
        <w:rPr>
          <w:sz w:val="28"/>
          <w:szCs w:val="28"/>
        </w:rPr>
        <w:t>одекса Российской Федерации;</w:t>
      </w:r>
      <w:proofErr w:type="gramEnd"/>
    </w:p>
    <w:p w:rsidR="006C3C5E" w:rsidRPr="00475901" w:rsidRDefault="006C3C5E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в) повышение качества финансового менеджмента.</w:t>
      </w:r>
    </w:p>
    <w:p w:rsidR="00986F4F" w:rsidRDefault="00986F4F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6C3C5E" w:rsidRPr="00475901">
        <w:rPr>
          <w:rFonts w:ascii="Times New Roman" w:hAnsi="Times New Roman" w:cs="Times New Roman"/>
          <w:sz w:val="28"/>
          <w:szCs w:val="28"/>
        </w:rPr>
        <w:t>. Задачами внутреннего финансового аудита являются:</w:t>
      </w:r>
    </w:p>
    <w:p w:rsidR="006C3C5E" w:rsidRPr="00986F4F" w:rsidRDefault="00944F7C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2.4.1.</w:t>
      </w:r>
      <w:r w:rsidR="006C3C5E" w:rsidRPr="00986F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C3C5E" w:rsidRPr="00986F4F">
        <w:rPr>
          <w:rFonts w:ascii="Times New Roman" w:hAnsi="Times New Roman" w:cs="Times New Roman"/>
          <w:sz w:val="28"/>
          <w:szCs w:val="28"/>
        </w:rPr>
        <w:t>В целях оценки надежности финансового контроля, осуществля</w:t>
      </w:r>
      <w:r w:rsidR="0087611B">
        <w:rPr>
          <w:rFonts w:ascii="Times New Roman" w:hAnsi="Times New Roman" w:cs="Times New Roman"/>
          <w:sz w:val="28"/>
          <w:szCs w:val="28"/>
        </w:rPr>
        <w:softHyphen/>
      </w:r>
      <w:r w:rsidR="006C3C5E" w:rsidRPr="00986F4F">
        <w:rPr>
          <w:rFonts w:ascii="Times New Roman" w:hAnsi="Times New Roman" w:cs="Times New Roman"/>
          <w:sz w:val="28"/>
          <w:szCs w:val="28"/>
        </w:rPr>
        <w:t xml:space="preserve">емого в структурных подразделениях администрации (подведомственных  администрации </w:t>
      </w:r>
      <w:r w:rsidR="00045419">
        <w:rPr>
          <w:rFonts w:ascii="Times New Roman" w:hAnsi="Times New Roman" w:cs="Times New Roman"/>
          <w:sz w:val="28"/>
          <w:szCs w:val="28"/>
        </w:rPr>
        <w:t>учреждениях</w:t>
      </w:r>
      <w:r w:rsidR="006C3C5E" w:rsidRPr="00986F4F">
        <w:rPr>
          <w:rFonts w:ascii="Times New Roman" w:hAnsi="Times New Roman" w:cs="Times New Roman"/>
          <w:sz w:val="28"/>
          <w:szCs w:val="28"/>
        </w:rPr>
        <w:t>), а также подготовки предложений по его организации деятельность группы внутреннего финансового аудита направ</w:t>
      </w:r>
      <w:r w:rsidR="0087611B">
        <w:rPr>
          <w:rFonts w:ascii="Times New Roman" w:hAnsi="Times New Roman" w:cs="Times New Roman"/>
          <w:sz w:val="28"/>
          <w:szCs w:val="28"/>
        </w:rPr>
        <w:softHyphen/>
      </w:r>
      <w:r w:rsidR="006C3C5E" w:rsidRPr="00986F4F">
        <w:rPr>
          <w:rFonts w:ascii="Times New Roman" w:hAnsi="Times New Roman" w:cs="Times New Roman"/>
          <w:sz w:val="28"/>
          <w:szCs w:val="28"/>
        </w:rPr>
        <w:t>лена на решение следующих задач:</w:t>
      </w:r>
      <w:proofErr w:type="gramEnd"/>
    </w:p>
    <w:p w:rsidR="006C3C5E" w:rsidRPr="00475901" w:rsidRDefault="006C3C5E" w:rsidP="00AC1820">
      <w:pPr>
        <w:pStyle w:val="a3"/>
        <w:ind w:firstLine="709"/>
        <w:jc w:val="both"/>
        <w:rPr>
          <w:sz w:val="28"/>
          <w:szCs w:val="28"/>
        </w:rPr>
      </w:pPr>
      <w:proofErr w:type="gramStart"/>
      <w:r w:rsidRPr="00475901">
        <w:rPr>
          <w:sz w:val="28"/>
          <w:szCs w:val="28"/>
        </w:rPr>
        <w:t>установление достаточности и актуальности правовых актов и доку</w:t>
      </w:r>
      <w:r w:rsidR="0087611B">
        <w:rPr>
          <w:sz w:val="28"/>
          <w:szCs w:val="28"/>
        </w:rPr>
        <w:softHyphen/>
      </w:r>
      <w:r w:rsidRPr="00475901">
        <w:rPr>
          <w:sz w:val="28"/>
          <w:szCs w:val="28"/>
        </w:rPr>
        <w:t xml:space="preserve">ментов в структурных подразделениях администрации (подведомственных  администрации </w:t>
      </w:r>
      <w:r w:rsidR="009A2B1B">
        <w:rPr>
          <w:sz w:val="28"/>
          <w:szCs w:val="28"/>
        </w:rPr>
        <w:t>учреждениях</w:t>
      </w:r>
      <w:r w:rsidRPr="00475901">
        <w:rPr>
          <w:sz w:val="28"/>
          <w:szCs w:val="28"/>
        </w:rPr>
        <w:t xml:space="preserve">), устанавливающих требования к организации (обеспечению выполнения), выполнению бюджетной процедуры, в том числе к операции (действию) по выполнению бюджетной процедуры (полноты регламентации процесса их выполнения) и (или) выявление несоответствия </w:t>
      </w:r>
      <w:r w:rsidRPr="00475901">
        <w:rPr>
          <w:sz w:val="28"/>
          <w:szCs w:val="28"/>
        </w:rPr>
        <w:lastRenderedPageBreak/>
        <w:t>положений этих актов правовым актам, регулирующим бюджетные правоотношения, на момент совершения операции;</w:t>
      </w:r>
      <w:proofErr w:type="gramEnd"/>
    </w:p>
    <w:p w:rsidR="006C3C5E" w:rsidRPr="00475901" w:rsidRDefault="006C3C5E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выявление избыточных (дублирующих друг друга) операций (действий) по выполнению бюджетной процедуры;</w:t>
      </w:r>
    </w:p>
    <w:p w:rsidR="006C3C5E" w:rsidRPr="00475901" w:rsidRDefault="006C3C5E" w:rsidP="00AC1820">
      <w:pPr>
        <w:pStyle w:val="a3"/>
        <w:ind w:firstLine="709"/>
        <w:jc w:val="both"/>
        <w:rPr>
          <w:sz w:val="28"/>
          <w:szCs w:val="28"/>
        </w:rPr>
      </w:pPr>
      <w:proofErr w:type="gramStart"/>
      <w:r w:rsidRPr="00475901">
        <w:rPr>
          <w:sz w:val="28"/>
          <w:szCs w:val="28"/>
        </w:rPr>
        <w:t>изучение наличия прав доступа пользователей (субъектов бюджетных процедур) к базам данных, вводу и выводу информации из прикладных программных средств и информационных ресурсов, обеспечивающих исполнение бюджетных полномочий структурных подразделений админи</w:t>
      </w:r>
      <w:r w:rsidR="0087611B">
        <w:rPr>
          <w:sz w:val="28"/>
          <w:szCs w:val="28"/>
        </w:rPr>
        <w:softHyphen/>
        <w:t>страции (подведомственных</w:t>
      </w:r>
      <w:r w:rsidRPr="00475901">
        <w:rPr>
          <w:sz w:val="28"/>
          <w:szCs w:val="28"/>
        </w:rPr>
        <w:t xml:space="preserve"> администрации </w:t>
      </w:r>
      <w:r w:rsidR="004E2C67">
        <w:rPr>
          <w:sz w:val="28"/>
          <w:szCs w:val="28"/>
        </w:rPr>
        <w:t>учреждений</w:t>
      </w:r>
      <w:r w:rsidRPr="00475901">
        <w:rPr>
          <w:sz w:val="28"/>
          <w:szCs w:val="28"/>
        </w:rPr>
        <w:t>), в целях формиро</w:t>
      </w:r>
      <w:r w:rsidR="0087611B">
        <w:rPr>
          <w:sz w:val="28"/>
          <w:szCs w:val="28"/>
        </w:rPr>
        <w:softHyphen/>
      </w:r>
      <w:r w:rsidRPr="00475901">
        <w:rPr>
          <w:sz w:val="28"/>
          <w:szCs w:val="28"/>
        </w:rPr>
        <w:t>вания предложений и рекомендаций по предотвращению несанкциони</w:t>
      </w:r>
      <w:r w:rsidR="0087611B">
        <w:rPr>
          <w:sz w:val="28"/>
          <w:szCs w:val="28"/>
        </w:rPr>
        <w:softHyphen/>
      </w:r>
      <w:r w:rsidRPr="00475901">
        <w:rPr>
          <w:sz w:val="28"/>
          <w:szCs w:val="28"/>
        </w:rPr>
        <w:t>рованного доступа к таким базам данных, вводу и выводу из них информации;</w:t>
      </w:r>
      <w:proofErr w:type="gramEnd"/>
    </w:p>
    <w:p w:rsidR="006C3C5E" w:rsidRPr="00475901" w:rsidRDefault="006C3C5E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оценка степени соблюдения установленных правовыми актами, регулирующими бюджетные полномочия, требований к исполнению бюджетных полномочий, требований к организации (обеспечению выполнения), выполнению бюджетной процедуры, в том числе к операции (действию) по выполнению бюджетной процедуры;</w:t>
      </w:r>
    </w:p>
    <w:p w:rsidR="006C3C5E" w:rsidRPr="00475901" w:rsidRDefault="006C3C5E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формирование предложений и рекомендаций по совершенствованию организации (обеспечения выполнения), выполнения бюджетной процедуры;</w:t>
      </w:r>
    </w:p>
    <w:p w:rsidR="006C3C5E" w:rsidRPr="00475901" w:rsidRDefault="006C3C5E" w:rsidP="00AC1820">
      <w:pPr>
        <w:pStyle w:val="a3"/>
        <w:ind w:firstLine="709"/>
        <w:jc w:val="both"/>
        <w:rPr>
          <w:sz w:val="28"/>
          <w:szCs w:val="28"/>
        </w:rPr>
      </w:pPr>
      <w:proofErr w:type="gramStart"/>
      <w:r w:rsidRPr="00475901">
        <w:rPr>
          <w:sz w:val="28"/>
          <w:szCs w:val="28"/>
        </w:rPr>
        <w:t xml:space="preserve">изучение совершаемых субъектами бюджетных процедур и (или) прикладными программными средствами, информационными ресурсами контрольных действий и их результатов, в том числе анализ причин </w:t>
      </w:r>
      <w:r w:rsidR="0087611B">
        <w:rPr>
          <w:sz w:val="28"/>
          <w:szCs w:val="28"/>
        </w:rPr>
        <w:t xml:space="preserve">               </w:t>
      </w:r>
      <w:r w:rsidRPr="00475901">
        <w:rPr>
          <w:sz w:val="28"/>
          <w:szCs w:val="28"/>
        </w:rPr>
        <w:t xml:space="preserve">и условий нарушений и (или) недостатков (в случае их выявления), в целях определения операций (действий) по выполнению бюджетной процедуры, </w:t>
      </w:r>
      <w:r w:rsidR="0087611B">
        <w:rPr>
          <w:sz w:val="28"/>
          <w:szCs w:val="28"/>
        </w:rPr>
        <w:t xml:space="preserve">     </w:t>
      </w:r>
      <w:r w:rsidRPr="00475901">
        <w:rPr>
          <w:sz w:val="28"/>
          <w:szCs w:val="28"/>
        </w:rPr>
        <w:t>в отношении которых контрольные действия не осуществлялись и (или) осуществлялись не в полной мере;</w:t>
      </w:r>
      <w:proofErr w:type="gramEnd"/>
    </w:p>
    <w:p w:rsidR="006C3C5E" w:rsidRPr="00475901" w:rsidRDefault="006C3C5E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формирование предложений и рекомендаций по организации и приме</w:t>
      </w:r>
      <w:r w:rsidR="0087611B">
        <w:rPr>
          <w:sz w:val="28"/>
          <w:szCs w:val="28"/>
        </w:rPr>
        <w:softHyphen/>
      </w:r>
      <w:r w:rsidRPr="00475901">
        <w:rPr>
          <w:sz w:val="28"/>
          <w:szCs w:val="28"/>
        </w:rPr>
        <w:t>нени</w:t>
      </w:r>
      <w:r w:rsidR="006A082A">
        <w:rPr>
          <w:sz w:val="28"/>
          <w:szCs w:val="28"/>
        </w:rPr>
        <w:t xml:space="preserve">ю контрольных действий в целях </w:t>
      </w:r>
      <w:r w:rsidRPr="00475901">
        <w:rPr>
          <w:sz w:val="28"/>
          <w:szCs w:val="28"/>
        </w:rPr>
        <w:t xml:space="preserve">минимизации бюджетных рисков </w:t>
      </w:r>
      <w:r w:rsidR="0087611B">
        <w:rPr>
          <w:sz w:val="28"/>
          <w:szCs w:val="28"/>
        </w:rPr>
        <w:t xml:space="preserve">     </w:t>
      </w:r>
      <w:r w:rsidRPr="00475901">
        <w:rPr>
          <w:sz w:val="28"/>
          <w:szCs w:val="28"/>
        </w:rPr>
        <w:t xml:space="preserve">при выполнении бюджетных процедур, в том числе операций (действий) </w:t>
      </w:r>
      <w:r w:rsidR="0087611B">
        <w:rPr>
          <w:sz w:val="28"/>
          <w:szCs w:val="28"/>
        </w:rPr>
        <w:t xml:space="preserve">      </w:t>
      </w:r>
      <w:r w:rsidRPr="00475901">
        <w:rPr>
          <w:sz w:val="28"/>
          <w:szCs w:val="28"/>
        </w:rPr>
        <w:t>по выполнению бюджетной процедуры;</w:t>
      </w:r>
    </w:p>
    <w:p w:rsidR="006C3C5E" w:rsidRPr="00475901" w:rsidRDefault="006C3C5E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обеспечение отсутствия и (или) существенного снижения числа нарушений и (или) недостатков, а также устранения их причин и условий;</w:t>
      </w:r>
    </w:p>
    <w:p w:rsidR="006C3C5E" w:rsidRPr="00475901" w:rsidRDefault="0087611B" w:rsidP="00AC1820">
      <w:pPr>
        <w:pStyle w:val="a3"/>
        <w:ind w:firstLine="709"/>
        <w:jc w:val="both"/>
        <w:rPr>
          <w:sz w:val="28"/>
          <w:szCs w:val="28"/>
        </w:rPr>
      </w:pPr>
      <w:r w:rsidRPr="0087611B">
        <w:rPr>
          <w:spacing w:val="-5"/>
          <w:sz w:val="28"/>
          <w:szCs w:val="28"/>
        </w:rPr>
        <w:t>достижение</w:t>
      </w:r>
      <w:r w:rsidR="006C3C5E" w:rsidRPr="0087611B">
        <w:rPr>
          <w:spacing w:val="-5"/>
          <w:sz w:val="28"/>
          <w:szCs w:val="28"/>
        </w:rPr>
        <w:t xml:space="preserve"> структурными подразделениями</w:t>
      </w:r>
      <w:r w:rsidR="006C3C5E" w:rsidRPr="00475901">
        <w:rPr>
          <w:sz w:val="28"/>
          <w:szCs w:val="28"/>
        </w:rPr>
        <w:t xml:space="preserve"> администрации (подведом</w:t>
      </w:r>
      <w:r>
        <w:rPr>
          <w:sz w:val="28"/>
          <w:szCs w:val="28"/>
        </w:rPr>
        <w:softHyphen/>
      </w:r>
      <w:r w:rsidR="006C3C5E" w:rsidRPr="00475901">
        <w:rPr>
          <w:sz w:val="28"/>
          <w:szCs w:val="28"/>
        </w:rPr>
        <w:t xml:space="preserve">ственными администрации </w:t>
      </w:r>
      <w:r w:rsidR="006A082A">
        <w:rPr>
          <w:sz w:val="28"/>
          <w:szCs w:val="28"/>
        </w:rPr>
        <w:t>учреждениями</w:t>
      </w:r>
      <w:r w:rsidR="006C3C5E" w:rsidRPr="00475901">
        <w:rPr>
          <w:sz w:val="28"/>
          <w:szCs w:val="28"/>
        </w:rPr>
        <w:t xml:space="preserve">) значений показателей качества финансового менеджмента, в том числе целевых значений, определенных </w:t>
      </w:r>
      <w:r>
        <w:rPr>
          <w:sz w:val="28"/>
          <w:szCs w:val="28"/>
        </w:rPr>
        <w:t xml:space="preserve">          </w:t>
      </w:r>
      <w:r w:rsidR="006C3C5E" w:rsidRPr="00475901">
        <w:rPr>
          <w:sz w:val="28"/>
          <w:szCs w:val="28"/>
        </w:rPr>
        <w:t>в соответствии с порядком проведения мониторинга качества финансового менеджмента, предусмотренным пунктом 7 статьи 160.2-1 Бюджетного кодекса Российской Федерации</w:t>
      </w:r>
      <w:r w:rsidR="00EB4FBE">
        <w:rPr>
          <w:sz w:val="28"/>
          <w:szCs w:val="28"/>
        </w:rPr>
        <w:t>.</w:t>
      </w:r>
    </w:p>
    <w:p w:rsidR="006C3C5E" w:rsidRPr="00475901" w:rsidRDefault="00EB4FBE" w:rsidP="00AC182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2.4.2. </w:t>
      </w:r>
      <w:r w:rsidR="006C3C5E" w:rsidRPr="00475901">
        <w:rPr>
          <w:sz w:val="28"/>
          <w:szCs w:val="28"/>
        </w:rPr>
        <w:t xml:space="preserve">В целях подтверждения достоверности бюджетной отчетности </w:t>
      </w:r>
      <w:r w:rsidR="0087611B">
        <w:rPr>
          <w:sz w:val="28"/>
          <w:szCs w:val="28"/>
        </w:rPr>
        <w:t xml:space="preserve">      </w:t>
      </w:r>
      <w:r w:rsidR="006C3C5E" w:rsidRPr="00475901">
        <w:rPr>
          <w:sz w:val="28"/>
          <w:szCs w:val="28"/>
        </w:rPr>
        <w:t>и соответствия порядка ведения бюджетного учета единой методологии бюджетного учета, составления, представления и утверждения бюджетной отчетности, а также ведомственным (внутренним) актам, деятельность группы внутреннего финансового аудита направлена на решение следующих задач:</w:t>
      </w:r>
    </w:p>
    <w:p w:rsidR="006C3C5E" w:rsidRPr="00475901" w:rsidRDefault="006C3C5E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lastRenderedPageBreak/>
        <w:t>изучение порядка формирования (актуализаци</w:t>
      </w:r>
      <w:r w:rsidR="006A082A">
        <w:rPr>
          <w:sz w:val="28"/>
          <w:szCs w:val="28"/>
        </w:rPr>
        <w:t>и</w:t>
      </w:r>
      <w:r w:rsidRPr="00475901">
        <w:rPr>
          <w:sz w:val="28"/>
          <w:szCs w:val="28"/>
        </w:rPr>
        <w:t>) актов субъекта учета, уста</w:t>
      </w:r>
      <w:r w:rsidR="0087611B">
        <w:rPr>
          <w:sz w:val="28"/>
          <w:szCs w:val="28"/>
        </w:rPr>
        <w:t>навливающих в целях организации</w:t>
      </w:r>
      <w:r w:rsidRPr="00475901">
        <w:rPr>
          <w:sz w:val="28"/>
          <w:szCs w:val="28"/>
        </w:rPr>
        <w:t xml:space="preserve"> и ведения бюджетного учета учетную политику субъекта учета (документы учетной политики), а также подтверж</w:t>
      </w:r>
      <w:r w:rsidR="0087611B">
        <w:rPr>
          <w:sz w:val="28"/>
          <w:szCs w:val="28"/>
        </w:rPr>
        <w:softHyphen/>
      </w:r>
      <w:r w:rsidRPr="00475901">
        <w:rPr>
          <w:sz w:val="28"/>
          <w:szCs w:val="28"/>
        </w:rPr>
        <w:t>дение соответствия указанных актов субъекта учета требованиям единой методологии бюджетного учета, составления, представления и утверждения бюджетной отчетности;</w:t>
      </w:r>
    </w:p>
    <w:p w:rsidR="006C3C5E" w:rsidRPr="00475901" w:rsidRDefault="006C3C5E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 xml:space="preserve">подтверждение законности и полноты формирования финансовых </w:t>
      </w:r>
      <w:r w:rsidR="0087611B">
        <w:rPr>
          <w:sz w:val="28"/>
          <w:szCs w:val="28"/>
        </w:rPr>
        <w:t xml:space="preserve">         </w:t>
      </w:r>
      <w:r w:rsidRPr="00475901">
        <w:rPr>
          <w:sz w:val="28"/>
          <w:szCs w:val="28"/>
        </w:rPr>
        <w:t>и первичных учетных документов, а также достоверности данных, содержащихся в регистрах бюджетного учета, и наделения субъектов бюджетных процедур правами доступа к записям в регистрах бюджетного учета;</w:t>
      </w:r>
    </w:p>
    <w:p w:rsidR="006C3C5E" w:rsidRPr="00475901" w:rsidRDefault="006C3C5E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определение данных бюджетного учета и (или) бюджетной отчетности, включая показатели бюджетной отчетности, и используемых в их отношении методов внутреннего финансового аудита в целях подтверждения наличия (отсутствия) искажения бюджетной отчетности;</w:t>
      </w:r>
    </w:p>
    <w:p w:rsidR="006C3C5E" w:rsidRPr="00475901" w:rsidRDefault="006C3C5E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 xml:space="preserve">формирование предложений и рекомендаций субъектам бюджетных процедур по предотвращению нарушений и недостатков при отражении </w:t>
      </w:r>
      <w:r w:rsidR="0087611B">
        <w:rPr>
          <w:sz w:val="28"/>
          <w:szCs w:val="28"/>
        </w:rPr>
        <w:t xml:space="preserve">         </w:t>
      </w:r>
      <w:r w:rsidRPr="00475901">
        <w:rPr>
          <w:sz w:val="28"/>
          <w:szCs w:val="28"/>
        </w:rPr>
        <w:t>в бюджетном учете и (или) бюджетной отчетности информации, в том числе отклонений, существенных ошибок и искажений, а также по совершен</w:t>
      </w:r>
      <w:r w:rsidR="0087611B">
        <w:rPr>
          <w:sz w:val="28"/>
          <w:szCs w:val="28"/>
        </w:rPr>
        <w:softHyphen/>
      </w:r>
      <w:r w:rsidRPr="00475901">
        <w:rPr>
          <w:sz w:val="28"/>
          <w:szCs w:val="28"/>
        </w:rPr>
        <w:t>ствованию применяемых процедур ведения бюджетного учета</w:t>
      </w:r>
      <w:r w:rsidR="00EB4FBE">
        <w:rPr>
          <w:sz w:val="28"/>
          <w:szCs w:val="28"/>
        </w:rPr>
        <w:t>.</w:t>
      </w:r>
    </w:p>
    <w:p w:rsidR="00912A29" w:rsidRPr="00912A29" w:rsidRDefault="00912A29" w:rsidP="00AC1820">
      <w:pPr>
        <w:pStyle w:val="a3"/>
        <w:ind w:firstLine="709"/>
        <w:jc w:val="both"/>
        <w:rPr>
          <w:sz w:val="28"/>
          <w:szCs w:val="28"/>
        </w:rPr>
      </w:pPr>
      <w:r w:rsidRPr="00912A29">
        <w:rPr>
          <w:sz w:val="28"/>
          <w:szCs w:val="28"/>
        </w:rPr>
        <w:t>2.4.3. В целях повышения качества финансового менеджмента, в том числе подготовки предложений о повышении результативности и эконом</w:t>
      </w:r>
      <w:r w:rsidR="0087611B">
        <w:rPr>
          <w:sz w:val="28"/>
          <w:szCs w:val="28"/>
        </w:rPr>
        <w:softHyphen/>
      </w:r>
      <w:r w:rsidRPr="00912A29">
        <w:rPr>
          <w:sz w:val="28"/>
          <w:szCs w:val="28"/>
        </w:rPr>
        <w:t>ности использования бюджетных средств, деятельность группы внутреннего финансового аудита направлена на решение следующих задач:</w:t>
      </w:r>
    </w:p>
    <w:p w:rsidR="00912A29" w:rsidRPr="00912A29" w:rsidRDefault="00EA0736" w:rsidP="00AC182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912A29" w:rsidRPr="00912A29">
        <w:rPr>
          <w:sz w:val="28"/>
          <w:szCs w:val="28"/>
        </w:rPr>
        <w:t>оценка исполнения бюджетных полномочий структурных подразде</w:t>
      </w:r>
      <w:r w:rsidR="0087611B">
        <w:rPr>
          <w:sz w:val="28"/>
          <w:szCs w:val="28"/>
        </w:rPr>
        <w:softHyphen/>
      </w:r>
      <w:r w:rsidR="00912A29" w:rsidRPr="00912A29">
        <w:rPr>
          <w:sz w:val="28"/>
          <w:szCs w:val="28"/>
        </w:rPr>
        <w:t xml:space="preserve">лений администрации (подведомственных администрации учреждений) </w:t>
      </w:r>
      <w:r w:rsidR="0087611B">
        <w:rPr>
          <w:sz w:val="28"/>
          <w:szCs w:val="28"/>
        </w:rPr>
        <w:t xml:space="preserve">       </w:t>
      </w:r>
      <w:r w:rsidR="00912A29" w:rsidRPr="00912A29">
        <w:rPr>
          <w:sz w:val="28"/>
          <w:szCs w:val="28"/>
        </w:rPr>
        <w:t>во взаимосвязи с результатами проведения мониторинга качества финан</w:t>
      </w:r>
      <w:r w:rsidR="0087611B">
        <w:rPr>
          <w:sz w:val="28"/>
          <w:szCs w:val="28"/>
        </w:rPr>
        <w:softHyphen/>
      </w:r>
      <w:r w:rsidR="00912A29" w:rsidRPr="00912A29">
        <w:rPr>
          <w:sz w:val="28"/>
          <w:szCs w:val="28"/>
        </w:rPr>
        <w:t>сового менеджмента и необходимостью достижения значений показателей качества финансового менеджмента, в том числе целевых значений, в целях формирования и предоставления предложений о повышении качества финансового менеджмента;</w:t>
      </w:r>
    </w:p>
    <w:p w:rsidR="00912A29" w:rsidRPr="00912A29" w:rsidRDefault="00EA0736" w:rsidP="00AC182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912A29" w:rsidRPr="00912A29">
        <w:rPr>
          <w:sz w:val="28"/>
          <w:szCs w:val="28"/>
        </w:rPr>
        <w:t>оценка исполнения бюджетных процедур, в том числе операций (действий) по выполнению бюджетных процедур, включая, в частности, оценку:</w:t>
      </w:r>
    </w:p>
    <w:p w:rsidR="00912A29" w:rsidRPr="00912A29" w:rsidRDefault="00912A29" w:rsidP="00AC1820">
      <w:pPr>
        <w:pStyle w:val="a3"/>
        <w:ind w:firstLine="709"/>
        <w:jc w:val="both"/>
        <w:rPr>
          <w:sz w:val="28"/>
          <w:szCs w:val="28"/>
        </w:rPr>
      </w:pPr>
      <w:r w:rsidRPr="00912A29">
        <w:rPr>
          <w:sz w:val="28"/>
          <w:szCs w:val="28"/>
        </w:rPr>
        <w:t>порядка формирования (актуализации), достаточности и актуальности правовых актов и документов структурных подразделений администрации (подведомственных администрации учреждений), устанавливающих требо</w:t>
      </w:r>
      <w:r w:rsidR="00997428">
        <w:rPr>
          <w:sz w:val="28"/>
          <w:szCs w:val="28"/>
        </w:rPr>
        <w:softHyphen/>
      </w:r>
      <w:r w:rsidRPr="00912A29">
        <w:rPr>
          <w:sz w:val="28"/>
          <w:szCs w:val="28"/>
        </w:rPr>
        <w:t>вания к организации (обеспечению выполнения), выполнению бюджетных процедур и результатам выполнения бюджетных процедур;</w:t>
      </w:r>
    </w:p>
    <w:p w:rsidR="00912A29" w:rsidRPr="00912A29" w:rsidRDefault="00912A29" w:rsidP="00AC1820">
      <w:pPr>
        <w:pStyle w:val="a3"/>
        <w:ind w:firstLine="709"/>
        <w:jc w:val="both"/>
        <w:rPr>
          <w:sz w:val="28"/>
          <w:szCs w:val="28"/>
        </w:rPr>
      </w:pPr>
      <w:r w:rsidRPr="00912A29">
        <w:rPr>
          <w:sz w:val="28"/>
          <w:szCs w:val="28"/>
        </w:rPr>
        <w:t>своевременности и качества подготовки правовых актов и документов, обеспечивающих предоставление и использование субсидий подведом</w:t>
      </w:r>
      <w:r w:rsidR="00997428">
        <w:rPr>
          <w:sz w:val="28"/>
          <w:szCs w:val="28"/>
        </w:rPr>
        <w:softHyphen/>
      </w:r>
      <w:r w:rsidRPr="00912A29">
        <w:rPr>
          <w:sz w:val="28"/>
          <w:szCs w:val="28"/>
        </w:rPr>
        <w:t>ственным бюджетным и автономным учреждениям;</w:t>
      </w:r>
    </w:p>
    <w:p w:rsidR="00912A29" w:rsidRPr="00912A29" w:rsidRDefault="00912A29" w:rsidP="00AC1820">
      <w:pPr>
        <w:pStyle w:val="a3"/>
        <w:ind w:firstLine="709"/>
        <w:jc w:val="both"/>
        <w:rPr>
          <w:sz w:val="28"/>
          <w:szCs w:val="28"/>
        </w:rPr>
      </w:pPr>
      <w:r w:rsidRPr="00912A29">
        <w:rPr>
          <w:sz w:val="28"/>
          <w:szCs w:val="28"/>
        </w:rPr>
        <w:t xml:space="preserve">обоснованности объемов бюджетных ассигнований на предоставление субсидий подведомственным бюджетным и автономным учреждениям, в том </w:t>
      </w:r>
      <w:r w:rsidRPr="00912A29">
        <w:rPr>
          <w:sz w:val="28"/>
          <w:szCs w:val="28"/>
        </w:rPr>
        <w:lastRenderedPageBreak/>
        <w:t>числе субсидий на финансовое обеспечение выполнения ими государ</w:t>
      </w:r>
      <w:r w:rsidR="00997428">
        <w:rPr>
          <w:sz w:val="28"/>
          <w:szCs w:val="28"/>
        </w:rPr>
        <w:softHyphen/>
      </w:r>
      <w:r w:rsidRPr="00912A29">
        <w:rPr>
          <w:sz w:val="28"/>
          <w:szCs w:val="28"/>
        </w:rPr>
        <w:t>ственного задания;</w:t>
      </w:r>
    </w:p>
    <w:p w:rsidR="00912A29" w:rsidRPr="00912A29" w:rsidRDefault="00912A29" w:rsidP="00AC1820">
      <w:pPr>
        <w:pStyle w:val="a3"/>
        <w:ind w:firstLine="709"/>
        <w:jc w:val="both"/>
        <w:rPr>
          <w:sz w:val="28"/>
          <w:szCs w:val="28"/>
        </w:rPr>
      </w:pPr>
      <w:r w:rsidRPr="00912A29">
        <w:rPr>
          <w:sz w:val="28"/>
          <w:szCs w:val="28"/>
        </w:rPr>
        <w:t>обоснованности показателей государственного задания на оказание государственных услуг (выполнение работ) исходя из объема государ</w:t>
      </w:r>
      <w:r w:rsidR="00997428">
        <w:rPr>
          <w:sz w:val="28"/>
          <w:szCs w:val="28"/>
        </w:rPr>
        <w:softHyphen/>
      </w:r>
      <w:r w:rsidRPr="00912A29">
        <w:rPr>
          <w:sz w:val="28"/>
          <w:szCs w:val="28"/>
        </w:rPr>
        <w:t>ственных услуг (работ);</w:t>
      </w:r>
    </w:p>
    <w:p w:rsidR="00912A29" w:rsidRPr="00912A29" w:rsidRDefault="00912A29" w:rsidP="00AC1820">
      <w:pPr>
        <w:pStyle w:val="a3"/>
        <w:ind w:firstLine="709"/>
        <w:jc w:val="both"/>
        <w:rPr>
          <w:sz w:val="28"/>
          <w:szCs w:val="28"/>
        </w:rPr>
      </w:pPr>
      <w:r w:rsidRPr="00912A29">
        <w:rPr>
          <w:sz w:val="28"/>
          <w:szCs w:val="28"/>
        </w:rPr>
        <w:t xml:space="preserve">своевременности полноты распределения бюджетных ассигнований, </w:t>
      </w:r>
      <w:r w:rsidR="00997428">
        <w:rPr>
          <w:sz w:val="28"/>
          <w:szCs w:val="28"/>
        </w:rPr>
        <w:t xml:space="preserve">      </w:t>
      </w:r>
      <w:r w:rsidRPr="00912A29">
        <w:rPr>
          <w:sz w:val="28"/>
          <w:szCs w:val="28"/>
        </w:rPr>
        <w:t>а также полноты обоснования причин возникновения неиспользованных остатков бюджетных средств, в случае их наличия;</w:t>
      </w:r>
    </w:p>
    <w:p w:rsidR="00912A29" w:rsidRPr="00912A29" w:rsidRDefault="00912A29" w:rsidP="00AC1820">
      <w:pPr>
        <w:pStyle w:val="a3"/>
        <w:ind w:firstLine="709"/>
        <w:jc w:val="both"/>
        <w:rPr>
          <w:sz w:val="28"/>
          <w:szCs w:val="28"/>
        </w:rPr>
      </w:pPr>
      <w:r w:rsidRPr="00912A29">
        <w:rPr>
          <w:sz w:val="28"/>
          <w:szCs w:val="28"/>
        </w:rPr>
        <w:t xml:space="preserve">своевременности и равномерности принятия и исполнения бюджетных обязательств с учетом особенностей выполняемых функций и полномочий </w:t>
      </w:r>
      <w:r w:rsidR="00997428">
        <w:rPr>
          <w:sz w:val="28"/>
          <w:szCs w:val="28"/>
        </w:rPr>
        <w:t xml:space="preserve">     </w:t>
      </w:r>
      <w:r w:rsidRPr="00912A29">
        <w:rPr>
          <w:sz w:val="28"/>
          <w:szCs w:val="28"/>
        </w:rPr>
        <w:t>в течение финансового года;</w:t>
      </w:r>
    </w:p>
    <w:p w:rsidR="00912A29" w:rsidRPr="00912A29" w:rsidRDefault="00912A29" w:rsidP="00AC1820">
      <w:pPr>
        <w:pStyle w:val="a3"/>
        <w:ind w:firstLine="709"/>
        <w:jc w:val="both"/>
        <w:rPr>
          <w:sz w:val="28"/>
          <w:szCs w:val="28"/>
        </w:rPr>
      </w:pPr>
      <w:r w:rsidRPr="00912A29">
        <w:rPr>
          <w:sz w:val="28"/>
          <w:szCs w:val="28"/>
        </w:rPr>
        <w:t xml:space="preserve">качества обоснований изменений в бюджетную </w:t>
      </w:r>
      <w:r w:rsidR="00EA0736">
        <w:rPr>
          <w:sz w:val="28"/>
          <w:szCs w:val="28"/>
        </w:rPr>
        <w:t xml:space="preserve">роспись, бюджетную </w:t>
      </w:r>
      <w:r w:rsidRPr="00912A29">
        <w:rPr>
          <w:sz w:val="28"/>
          <w:szCs w:val="28"/>
        </w:rPr>
        <w:t>смету;</w:t>
      </w:r>
    </w:p>
    <w:p w:rsidR="00912A29" w:rsidRPr="00912A29" w:rsidRDefault="00912A29" w:rsidP="00AC1820">
      <w:pPr>
        <w:pStyle w:val="a3"/>
        <w:ind w:firstLine="709"/>
        <w:jc w:val="both"/>
        <w:rPr>
          <w:sz w:val="28"/>
          <w:szCs w:val="28"/>
        </w:rPr>
      </w:pPr>
      <w:r w:rsidRPr="00912A29">
        <w:rPr>
          <w:sz w:val="28"/>
          <w:szCs w:val="28"/>
        </w:rPr>
        <w:t>наличия, объема и структуры дебиторской и кредиторской задолжен</w:t>
      </w:r>
      <w:r w:rsidR="00997428">
        <w:rPr>
          <w:sz w:val="28"/>
          <w:szCs w:val="28"/>
        </w:rPr>
        <w:softHyphen/>
      </w:r>
      <w:r w:rsidRPr="00912A29">
        <w:rPr>
          <w:sz w:val="28"/>
          <w:szCs w:val="28"/>
        </w:rPr>
        <w:t>ности, в том числе просроченной;</w:t>
      </w:r>
    </w:p>
    <w:p w:rsidR="00912A29" w:rsidRPr="00912A29" w:rsidRDefault="005230F4" w:rsidP="00AC182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912A29" w:rsidRPr="00912A29">
        <w:rPr>
          <w:sz w:val="28"/>
          <w:szCs w:val="28"/>
        </w:rPr>
        <w:t>определение влияния прикладных программных средств, информа</w:t>
      </w:r>
      <w:r w:rsidR="00997428">
        <w:rPr>
          <w:sz w:val="28"/>
          <w:szCs w:val="28"/>
        </w:rPr>
        <w:softHyphen/>
      </w:r>
      <w:r w:rsidR="00912A29" w:rsidRPr="00912A29">
        <w:rPr>
          <w:sz w:val="28"/>
          <w:szCs w:val="28"/>
        </w:rPr>
        <w:t xml:space="preserve">ционных ресурсов на результат выполнения бюджетной процедуры, </w:t>
      </w:r>
      <w:r w:rsidR="00997428">
        <w:rPr>
          <w:sz w:val="28"/>
          <w:szCs w:val="28"/>
        </w:rPr>
        <w:t xml:space="preserve">               </w:t>
      </w:r>
      <w:r w:rsidR="00912A29" w:rsidRPr="00912A29">
        <w:rPr>
          <w:sz w:val="28"/>
          <w:szCs w:val="28"/>
        </w:rPr>
        <w:t>на операцию (действие) по выполнению бюджетной процедуры, и формирование предложений и рекомендаций по совершенствованию этих средств и повышению эффективности их применения;</w:t>
      </w:r>
    </w:p>
    <w:p w:rsidR="00912A29" w:rsidRPr="00912A29" w:rsidRDefault="005230F4" w:rsidP="00AC182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912A29" w:rsidRPr="00912A29">
        <w:rPr>
          <w:sz w:val="28"/>
          <w:szCs w:val="28"/>
        </w:rPr>
        <w:t>формирование предложений и рекомендаций по предотвращению недостатков и нарушений, совершенствованию качества исполнения бюджетных полномочий структурных подразделений администрации (подведомственных администрации учреждений);</w:t>
      </w:r>
    </w:p>
    <w:p w:rsidR="00912A29" w:rsidRPr="00912A29" w:rsidRDefault="005230F4" w:rsidP="00AC182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="00912A29" w:rsidRPr="00912A29">
        <w:rPr>
          <w:sz w:val="28"/>
          <w:szCs w:val="28"/>
        </w:rPr>
        <w:t xml:space="preserve">оценка результатов исполнения направленных на повышение </w:t>
      </w:r>
      <w:proofErr w:type="gramStart"/>
      <w:r w:rsidR="00912A29" w:rsidRPr="00912A29">
        <w:rPr>
          <w:sz w:val="28"/>
          <w:szCs w:val="28"/>
        </w:rPr>
        <w:t>качества финансового менеджмента решений субъектов бюджетных процедур</w:t>
      </w:r>
      <w:proofErr w:type="gramEnd"/>
      <w:r w:rsidR="00912A29" w:rsidRPr="00912A29">
        <w:rPr>
          <w:sz w:val="28"/>
          <w:szCs w:val="28"/>
        </w:rPr>
        <w:t>;</w:t>
      </w:r>
    </w:p>
    <w:p w:rsidR="00912A29" w:rsidRPr="00912A29" w:rsidRDefault="005230F4" w:rsidP="00AC182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="00912A29" w:rsidRPr="00912A29">
        <w:rPr>
          <w:sz w:val="28"/>
          <w:szCs w:val="28"/>
        </w:rPr>
        <w:t>оценка экономности и результативности использования бюджетных сре</w:t>
      </w:r>
      <w:proofErr w:type="gramStart"/>
      <w:r w:rsidR="00912A29" w:rsidRPr="00912A29">
        <w:rPr>
          <w:sz w:val="28"/>
          <w:szCs w:val="28"/>
        </w:rPr>
        <w:t>дств стр</w:t>
      </w:r>
      <w:proofErr w:type="gramEnd"/>
      <w:r w:rsidR="00912A29" w:rsidRPr="00912A29">
        <w:rPr>
          <w:sz w:val="28"/>
          <w:szCs w:val="28"/>
        </w:rPr>
        <w:t>уктурными подразделениями администрации (подведом</w:t>
      </w:r>
      <w:r w:rsidR="00997428">
        <w:rPr>
          <w:sz w:val="28"/>
          <w:szCs w:val="28"/>
        </w:rPr>
        <w:softHyphen/>
      </w:r>
      <w:r w:rsidR="00912A29" w:rsidRPr="00912A29">
        <w:rPr>
          <w:sz w:val="28"/>
          <w:szCs w:val="28"/>
        </w:rPr>
        <w:t>ственными администрации учреждениями) с учетом принципа эффектив</w:t>
      </w:r>
      <w:r w:rsidR="00997428">
        <w:rPr>
          <w:sz w:val="28"/>
          <w:szCs w:val="28"/>
        </w:rPr>
        <w:softHyphen/>
      </w:r>
      <w:r w:rsidR="00912A29" w:rsidRPr="00912A29">
        <w:rPr>
          <w:sz w:val="28"/>
          <w:szCs w:val="28"/>
        </w:rPr>
        <w:t>ности использования бюджетных средств, в том числе путем формирования группой внутреннего финансового аудита суждения о:</w:t>
      </w:r>
    </w:p>
    <w:p w:rsidR="00912A29" w:rsidRPr="00912A29" w:rsidRDefault="00912A29" w:rsidP="00AC1820">
      <w:pPr>
        <w:pStyle w:val="a3"/>
        <w:ind w:firstLine="709"/>
        <w:jc w:val="both"/>
        <w:rPr>
          <w:sz w:val="28"/>
          <w:szCs w:val="28"/>
        </w:rPr>
      </w:pPr>
      <w:r w:rsidRPr="00912A29">
        <w:rPr>
          <w:sz w:val="28"/>
          <w:szCs w:val="28"/>
        </w:rPr>
        <w:t xml:space="preserve">степени достижения (возможности достижения) целей, задач </w:t>
      </w:r>
      <w:r w:rsidR="00997428">
        <w:rPr>
          <w:sz w:val="28"/>
          <w:szCs w:val="28"/>
        </w:rPr>
        <w:t xml:space="preserve">                 </w:t>
      </w:r>
      <w:r w:rsidRPr="00912A29">
        <w:rPr>
          <w:sz w:val="28"/>
          <w:szCs w:val="28"/>
        </w:rPr>
        <w:t>и конечных (промежуточных) результатов деятельности структурных подразделений администрации (подведомственных администрации учреж</w:t>
      </w:r>
      <w:r w:rsidR="00997428">
        <w:rPr>
          <w:sz w:val="28"/>
          <w:szCs w:val="28"/>
        </w:rPr>
        <w:softHyphen/>
      </w:r>
      <w:r w:rsidRPr="00912A29">
        <w:rPr>
          <w:sz w:val="28"/>
          <w:szCs w:val="28"/>
        </w:rPr>
        <w:t>дений);</w:t>
      </w:r>
    </w:p>
    <w:p w:rsidR="00912A29" w:rsidRPr="00912A29" w:rsidRDefault="00912A29" w:rsidP="00AC1820">
      <w:pPr>
        <w:pStyle w:val="a3"/>
        <w:ind w:firstLine="709"/>
        <w:jc w:val="both"/>
        <w:rPr>
          <w:sz w:val="28"/>
          <w:szCs w:val="28"/>
        </w:rPr>
      </w:pPr>
      <w:r w:rsidRPr="00912A29">
        <w:rPr>
          <w:sz w:val="28"/>
          <w:szCs w:val="28"/>
        </w:rPr>
        <w:t xml:space="preserve">возможных причинах и условиях </w:t>
      </w:r>
      <w:proofErr w:type="spellStart"/>
      <w:r w:rsidRPr="00912A29">
        <w:rPr>
          <w:sz w:val="28"/>
          <w:szCs w:val="28"/>
        </w:rPr>
        <w:t>недостижения</w:t>
      </w:r>
      <w:proofErr w:type="spellEnd"/>
      <w:r w:rsidRPr="00912A29">
        <w:rPr>
          <w:sz w:val="28"/>
          <w:szCs w:val="28"/>
        </w:rPr>
        <w:t xml:space="preserve"> целей, задач </w:t>
      </w:r>
      <w:r w:rsidR="00997428">
        <w:rPr>
          <w:sz w:val="28"/>
          <w:szCs w:val="28"/>
        </w:rPr>
        <w:t xml:space="preserve">                  </w:t>
      </w:r>
      <w:r w:rsidRPr="00912A29">
        <w:rPr>
          <w:sz w:val="28"/>
          <w:szCs w:val="28"/>
        </w:rPr>
        <w:t>и результатов деятельности структурных подразделений администрации (подведомственных администрации учреждений);</w:t>
      </w:r>
    </w:p>
    <w:p w:rsidR="00912A29" w:rsidRPr="00912A29" w:rsidRDefault="00912A29" w:rsidP="00AC1820">
      <w:pPr>
        <w:pStyle w:val="a3"/>
        <w:ind w:firstLine="709"/>
        <w:jc w:val="both"/>
        <w:rPr>
          <w:sz w:val="28"/>
          <w:szCs w:val="28"/>
        </w:rPr>
      </w:pPr>
      <w:r w:rsidRPr="00912A29">
        <w:rPr>
          <w:sz w:val="28"/>
          <w:szCs w:val="28"/>
        </w:rPr>
        <w:t>обоснованности использования и эффективности управления государственным имуществом во взаимосвязи с использованием бюджетных средств на содержание этого имущества;</w:t>
      </w:r>
    </w:p>
    <w:p w:rsidR="00912A29" w:rsidRPr="00912A29" w:rsidRDefault="00912A29" w:rsidP="00AC1820">
      <w:pPr>
        <w:pStyle w:val="a3"/>
        <w:ind w:firstLine="709"/>
        <w:jc w:val="both"/>
        <w:rPr>
          <w:sz w:val="28"/>
          <w:szCs w:val="28"/>
        </w:rPr>
      </w:pPr>
      <w:r w:rsidRPr="00912A29">
        <w:rPr>
          <w:sz w:val="28"/>
          <w:szCs w:val="28"/>
        </w:rPr>
        <w:t>качестве формирования, утверждения и ведения планов-графиков закупок;</w:t>
      </w:r>
    </w:p>
    <w:p w:rsidR="00912A29" w:rsidRPr="00912A29" w:rsidRDefault="00912A29" w:rsidP="00AC1820">
      <w:pPr>
        <w:pStyle w:val="a3"/>
        <w:ind w:firstLine="709"/>
        <w:jc w:val="both"/>
        <w:rPr>
          <w:sz w:val="28"/>
          <w:szCs w:val="28"/>
        </w:rPr>
      </w:pPr>
      <w:r w:rsidRPr="00912A29">
        <w:rPr>
          <w:sz w:val="28"/>
          <w:szCs w:val="28"/>
        </w:rPr>
        <w:lastRenderedPageBreak/>
        <w:t>обоснованности объектов закупок, в том числе обоснованности объема финансового обеспечения для осуществления закупки, сроков (периодич</w:t>
      </w:r>
      <w:r w:rsidR="00997428">
        <w:rPr>
          <w:sz w:val="28"/>
          <w:szCs w:val="28"/>
        </w:rPr>
        <w:softHyphen/>
      </w:r>
      <w:r w:rsidRPr="00912A29">
        <w:rPr>
          <w:sz w:val="28"/>
          <w:szCs w:val="28"/>
        </w:rPr>
        <w:t>ности) осуществления планируемых закупок, а также начальных (максимальных) цен контрактов, цен контрактов, заключаемых с единствен</w:t>
      </w:r>
      <w:r w:rsidR="00997428">
        <w:rPr>
          <w:sz w:val="28"/>
          <w:szCs w:val="28"/>
        </w:rPr>
        <w:softHyphen/>
      </w:r>
      <w:r w:rsidRPr="00912A29">
        <w:rPr>
          <w:sz w:val="28"/>
          <w:szCs w:val="28"/>
        </w:rPr>
        <w:t>ным поставщиком (подрядчиком, исполнителем), начальных цен единиц товаров, работ, услуг;</w:t>
      </w:r>
    </w:p>
    <w:p w:rsidR="00912A29" w:rsidRPr="00912A29" w:rsidRDefault="00912A29" w:rsidP="00AC1820">
      <w:pPr>
        <w:pStyle w:val="a3"/>
        <w:ind w:firstLine="709"/>
        <w:jc w:val="both"/>
        <w:rPr>
          <w:sz w:val="28"/>
          <w:szCs w:val="28"/>
        </w:rPr>
      </w:pPr>
      <w:r w:rsidRPr="00912A29">
        <w:rPr>
          <w:sz w:val="28"/>
          <w:szCs w:val="28"/>
        </w:rPr>
        <w:t>обоснованности выбора способов определения поставщика (подрядчика, исполнителя) в соответствии со статьей 24 Федерального закона от 5 апреля 2013 г</w:t>
      </w:r>
      <w:r w:rsidR="008E517D">
        <w:rPr>
          <w:sz w:val="28"/>
          <w:szCs w:val="28"/>
        </w:rPr>
        <w:t>ода</w:t>
      </w:r>
      <w:r w:rsidRPr="00912A29">
        <w:rPr>
          <w:sz w:val="28"/>
          <w:szCs w:val="28"/>
        </w:rPr>
        <w:t xml:space="preserve"> </w:t>
      </w:r>
      <w:r w:rsidR="008E517D">
        <w:rPr>
          <w:sz w:val="28"/>
          <w:szCs w:val="28"/>
        </w:rPr>
        <w:t>№</w:t>
      </w:r>
      <w:r w:rsidRPr="00912A29">
        <w:rPr>
          <w:sz w:val="28"/>
          <w:szCs w:val="28"/>
        </w:rPr>
        <w:t xml:space="preserve"> 44-ФЗ </w:t>
      </w:r>
      <w:r w:rsidR="008E517D">
        <w:rPr>
          <w:sz w:val="28"/>
          <w:szCs w:val="28"/>
        </w:rPr>
        <w:t>«</w:t>
      </w:r>
      <w:r w:rsidRPr="00912A29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</w:t>
      </w:r>
      <w:r w:rsidR="00997428">
        <w:rPr>
          <w:sz w:val="28"/>
          <w:szCs w:val="28"/>
        </w:rPr>
        <w:softHyphen/>
      </w:r>
      <w:r w:rsidRPr="00912A29">
        <w:rPr>
          <w:sz w:val="28"/>
          <w:szCs w:val="28"/>
        </w:rPr>
        <w:t>ципальных нужд</w:t>
      </w:r>
      <w:r w:rsidR="008E517D">
        <w:rPr>
          <w:sz w:val="28"/>
          <w:szCs w:val="28"/>
        </w:rPr>
        <w:t>»</w:t>
      </w:r>
      <w:r w:rsidRPr="00912A29">
        <w:rPr>
          <w:sz w:val="28"/>
          <w:szCs w:val="28"/>
        </w:rPr>
        <w:t xml:space="preserve"> с целью достижения экономии бюджетных средств;</w:t>
      </w:r>
    </w:p>
    <w:p w:rsidR="00912A29" w:rsidRPr="00912A29" w:rsidRDefault="00912A29" w:rsidP="00AC1820">
      <w:pPr>
        <w:pStyle w:val="a3"/>
        <w:ind w:firstLine="709"/>
        <w:jc w:val="both"/>
        <w:rPr>
          <w:sz w:val="28"/>
          <w:szCs w:val="28"/>
        </w:rPr>
      </w:pPr>
      <w:r w:rsidRPr="00912A29">
        <w:rPr>
          <w:sz w:val="28"/>
          <w:szCs w:val="28"/>
        </w:rPr>
        <w:t>влиянии выбранных способов определения поставщика (подрядчика, исполнителя) на экономию бюджетных средств;</w:t>
      </w:r>
    </w:p>
    <w:p w:rsidR="00912A29" w:rsidRPr="00912A29" w:rsidRDefault="00912A29" w:rsidP="00AC1820">
      <w:pPr>
        <w:pStyle w:val="a3"/>
        <w:ind w:firstLine="709"/>
        <w:jc w:val="both"/>
        <w:rPr>
          <w:sz w:val="28"/>
          <w:szCs w:val="28"/>
        </w:rPr>
      </w:pPr>
      <w:r w:rsidRPr="00912A29">
        <w:rPr>
          <w:sz w:val="28"/>
          <w:szCs w:val="28"/>
        </w:rPr>
        <w:t>соответствии поставленного товара, выполненной работы (ее резуль</w:t>
      </w:r>
      <w:r w:rsidR="00997428">
        <w:rPr>
          <w:sz w:val="28"/>
          <w:szCs w:val="28"/>
        </w:rPr>
        <w:softHyphen/>
      </w:r>
      <w:r w:rsidRPr="00912A29">
        <w:rPr>
          <w:sz w:val="28"/>
          <w:szCs w:val="28"/>
        </w:rPr>
        <w:t xml:space="preserve">тата) или оказанной услуги целям осуществления закупки, а также </w:t>
      </w:r>
      <w:r w:rsidR="00997428">
        <w:rPr>
          <w:sz w:val="28"/>
          <w:szCs w:val="28"/>
        </w:rPr>
        <w:t xml:space="preserve">                 </w:t>
      </w:r>
      <w:r w:rsidRPr="00912A29">
        <w:rPr>
          <w:sz w:val="28"/>
          <w:szCs w:val="28"/>
        </w:rPr>
        <w:t>об эффективности использования этих товаров, работ или услуг, в том числе во взаимосвязи с расходами бюджета на осуществление закупок и в целях подготовки предложений и рекомендаций, направленных на повышение результативности и экономии использования бюджетных средств;</w:t>
      </w:r>
    </w:p>
    <w:p w:rsidR="00986F4F" w:rsidRDefault="00912A29" w:rsidP="00AC1820">
      <w:pPr>
        <w:pStyle w:val="a3"/>
        <w:ind w:firstLine="709"/>
        <w:jc w:val="both"/>
        <w:rPr>
          <w:sz w:val="28"/>
          <w:szCs w:val="28"/>
        </w:rPr>
      </w:pPr>
      <w:r w:rsidRPr="00912A29">
        <w:rPr>
          <w:sz w:val="28"/>
          <w:szCs w:val="28"/>
        </w:rPr>
        <w:t>соответствии работников контрактной службы, контрактного управляющего требованиям, установленным статьями 9 и 38 Федерального закона от 5 апреля 2013 г</w:t>
      </w:r>
      <w:r w:rsidR="008E517D">
        <w:rPr>
          <w:sz w:val="28"/>
          <w:szCs w:val="28"/>
        </w:rPr>
        <w:t>ода</w:t>
      </w:r>
      <w:r w:rsidRPr="00912A29">
        <w:rPr>
          <w:sz w:val="28"/>
          <w:szCs w:val="28"/>
        </w:rPr>
        <w:t xml:space="preserve"> </w:t>
      </w:r>
      <w:r w:rsidR="008E517D">
        <w:rPr>
          <w:sz w:val="28"/>
          <w:szCs w:val="28"/>
        </w:rPr>
        <w:t>№</w:t>
      </w:r>
      <w:r w:rsidRPr="00912A29">
        <w:rPr>
          <w:sz w:val="28"/>
          <w:szCs w:val="28"/>
        </w:rPr>
        <w:t xml:space="preserve"> 44-ФЗ </w:t>
      </w:r>
      <w:r w:rsidR="008E517D">
        <w:rPr>
          <w:sz w:val="28"/>
          <w:szCs w:val="28"/>
        </w:rPr>
        <w:t>«</w:t>
      </w:r>
      <w:r w:rsidRPr="00912A29">
        <w:rPr>
          <w:sz w:val="28"/>
          <w:szCs w:val="28"/>
        </w:rPr>
        <w:t xml:space="preserve">О контрактной системе в сфере закупок товаров, работ, услуг для обеспечения государственных </w:t>
      </w:r>
      <w:r w:rsidR="00997428">
        <w:rPr>
          <w:sz w:val="28"/>
          <w:szCs w:val="28"/>
        </w:rPr>
        <w:t xml:space="preserve">                      </w:t>
      </w:r>
      <w:r w:rsidRPr="00912A29">
        <w:rPr>
          <w:sz w:val="28"/>
          <w:szCs w:val="28"/>
        </w:rPr>
        <w:t>и муниципальных нужд</w:t>
      </w:r>
      <w:r w:rsidR="008E517D">
        <w:rPr>
          <w:sz w:val="28"/>
          <w:szCs w:val="28"/>
        </w:rPr>
        <w:t>»</w:t>
      </w:r>
      <w:r w:rsidRPr="00912A29">
        <w:rPr>
          <w:sz w:val="28"/>
          <w:szCs w:val="28"/>
        </w:rPr>
        <w:t>, в том числе о достаточности мер по поддержанию и повышению уровня квалификации и профессионального образования должностных лиц, занятых в сфере закупок.</w:t>
      </w:r>
      <w:r w:rsidR="00927F10">
        <w:rPr>
          <w:sz w:val="28"/>
          <w:szCs w:val="28"/>
        </w:rPr>
        <w:t xml:space="preserve"> </w:t>
      </w:r>
    </w:p>
    <w:p w:rsidR="000E77EC" w:rsidRPr="00475901" w:rsidRDefault="00986F4F" w:rsidP="00997428">
      <w:pPr>
        <w:pStyle w:val="a3"/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997428">
        <w:rPr>
          <w:sz w:val="28"/>
          <w:szCs w:val="28"/>
        </w:rPr>
        <w:t>.</w:t>
      </w:r>
      <w:r w:rsidR="00997428">
        <w:rPr>
          <w:sz w:val="28"/>
          <w:szCs w:val="28"/>
        </w:rPr>
        <w:tab/>
      </w:r>
      <w:r w:rsidR="000E77EC" w:rsidRPr="00475901">
        <w:rPr>
          <w:sz w:val="28"/>
          <w:szCs w:val="28"/>
        </w:rPr>
        <w:t>Должностные лица группы внутреннего финансового аудита обязаны:</w:t>
      </w:r>
    </w:p>
    <w:p w:rsidR="000E77EC" w:rsidRPr="00475901" w:rsidRDefault="000E77EC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 xml:space="preserve">соблюдать требования законодательства Российской Федерации, </w:t>
      </w:r>
      <w:r w:rsidR="00997428">
        <w:rPr>
          <w:sz w:val="28"/>
          <w:szCs w:val="28"/>
        </w:rPr>
        <w:t xml:space="preserve">           </w:t>
      </w:r>
      <w:r w:rsidRPr="00475901">
        <w:rPr>
          <w:sz w:val="28"/>
          <w:szCs w:val="28"/>
        </w:rPr>
        <w:t>а также положения правовых актов, регулирующих организацию и осуще</w:t>
      </w:r>
      <w:r w:rsidR="00997428">
        <w:rPr>
          <w:sz w:val="28"/>
          <w:szCs w:val="28"/>
        </w:rPr>
        <w:softHyphen/>
      </w:r>
      <w:r w:rsidRPr="00475901">
        <w:rPr>
          <w:sz w:val="28"/>
          <w:szCs w:val="28"/>
        </w:rPr>
        <w:t>ствление внутреннего финансового аудита, включая федеральные стандарты внутреннего финансового аудита и ведомственные (внутренние) акты;</w:t>
      </w:r>
    </w:p>
    <w:p w:rsidR="000E77EC" w:rsidRPr="00475901" w:rsidRDefault="000E77EC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не допускать к проведению аудиторских мероприятий должностных лиц группы внутреннего финансового аудита, которые в период, подле</w:t>
      </w:r>
      <w:r w:rsidR="00997428">
        <w:rPr>
          <w:sz w:val="28"/>
          <w:szCs w:val="28"/>
        </w:rPr>
        <w:softHyphen/>
      </w:r>
      <w:r w:rsidRPr="00475901">
        <w:rPr>
          <w:sz w:val="28"/>
          <w:szCs w:val="28"/>
        </w:rPr>
        <w:t>жащий аудиторскому мероприятию, организовывали и выполняли бюджетные процедуры;</w:t>
      </w:r>
    </w:p>
    <w:p w:rsidR="000E77EC" w:rsidRPr="00475901" w:rsidRDefault="000E77EC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использовать информацию, полученную при осуществлении внутрен</w:t>
      </w:r>
      <w:r w:rsidR="00997428">
        <w:rPr>
          <w:sz w:val="28"/>
          <w:szCs w:val="28"/>
        </w:rPr>
        <w:softHyphen/>
      </w:r>
      <w:r w:rsidRPr="00475901">
        <w:rPr>
          <w:sz w:val="28"/>
          <w:szCs w:val="28"/>
        </w:rPr>
        <w:t>него финансового аудита, исключительно в целях исполнения должностных обязанностей;</w:t>
      </w:r>
    </w:p>
    <w:p w:rsidR="000E77EC" w:rsidRPr="00475901" w:rsidRDefault="000E77EC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применять основанный на результатах оценки бюджетных рисков (риск-ориентированный) подход при планировании и проведении аудиторских мероприятий;</w:t>
      </w:r>
    </w:p>
    <w:p w:rsidR="000E77EC" w:rsidRPr="00475901" w:rsidRDefault="000E77EC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обеспечивать выполнение плана проведения аудиторских мероприятий;</w:t>
      </w:r>
    </w:p>
    <w:p w:rsidR="000E77EC" w:rsidRPr="00475901" w:rsidRDefault="000E77EC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проводить аудиторские мероприятия в соответствии с программами этих мероприятий;</w:t>
      </w:r>
    </w:p>
    <w:p w:rsidR="000E77EC" w:rsidRPr="00475901" w:rsidRDefault="000E77EC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lastRenderedPageBreak/>
        <w:t>обеспечивать получение достаточных аудиторских доказательств;</w:t>
      </w:r>
    </w:p>
    <w:p w:rsidR="000E77EC" w:rsidRPr="00475901" w:rsidRDefault="000E77EC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формировать рабочую документацию аудиторского мероприятия;</w:t>
      </w:r>
    </w:p>
    <w:p w:rsidR="000E77EC" w:rsidRPr="00475901" w:rsidRDefault="000E77EC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обеспечивать сбор и анализ информации о бюджетных рисках, оценивать бюджетные риски и способы их минимизации, а также анализировать выявленные нарушения и (или) недостатки в целях ведения реестра бюджетных рисков;</w:t>
      </w:r>
    </w:p>
    <w:p w:rsidR="000E77EC" w:rsidRPr="00475901" w:rsidRDefault="000E77EC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проводить анализ документов и фактических данных, информации, связанных с объектом внутреннего финансового аудита, в целях планиро</w:t>
      </w:r>
      <w:r w:rsidR="001F5A42">
        <w:rPr>
          <w:sz w:val="28"/>
          <w:szCs w:val="28"/>
        </w:rPr>
        <w:softHyphen/>
      </w:r>
      <w:r w:rsidRPr="00475901">
        <w:rPr>
          <w:sz w:val="28"/>
          <w:szCs w:val="28"/>
        </w:rPr>
        <w:t>вания и проведения аудиторского мероприятия;</w:t>
      </w:r>
    </w:p>
    <w:p w:rsidR="000E77EC" w:rsidRPr="00475901" w:rsidRDefault="000E77EC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знакомить руководителя структурного подразделения администрации (подведомственно</w:t>
      </w:r>
      <w:r w:rsidR="00927F10">
        <w:rPr>
          <w:sz w:val="28"/>
          <w:szCs w:val="28"/>
        </w:rPr>
        <w:t xml:space="preserve">го </w:t>
      </w:r>
      <w:r w:rsidRPr="00475901">
        <w:rPr>
          <w:sz w:val="28"/>
          <w:szCs w:val="28"/>
        </w:rPr>
        <w:t xml:space="preserve">администрации </w:t>
      </w:r>
      <w:r w:rsidR="00927F10">
        <w:rPr>
          <w:sz w:val="28"/>
          <w:szCs w:val="28"/>
        </w:rPr>
        <w:t>учреждения</w:t>
      </w:r>
      <w:r w:rsidRPr="00475901">
        <w:rPr>
          <w:sz w:val="28"/>
          <w:szCs w:val="28"/>
        </w:rPr>
        <w:t xml:space="preserve">) или уполномоченное должностное лицо с программой аудиторского мероприятия, а также </w:t>
      </w:r>
      <w:r w:rsidR="001F5A42">
        <w:rPr>
          <w:sz w:val="28"/>
          <w:szCs w:val="28"/>
        </w:rPr>
        <w:t xml:space="preserve">              </w:t>
      </w:r>
      <w:r w:rsidRPr="00475901">
        <w:rPr>
          <w:sz w:val="28"/>
          <w:szCs w:val="28"/>
        </w:rPr>
        <w:t>с заключением по результатам аудиторского мероприятия.</w:t>
      </w:r>
    </w:p>
    <w:p w:rsidR="000E77EC" w:rsidRPr="00475901" w:rsidRDefault="00986F4F" w:rsidP="001F5A42">
      <w:pPr>
        <w:pStyle w:val="a3"/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1F5A42">
        <w:rPr>
          <w:sz w:val="28"/>
          <w:szCs w:val="28"/>
        </w:rPr>
        <w:t>.</w:t>
      </w:r>
      <w:r w:rsidR="001F5A42">
        <w:rPr>
          <w:sz w:val="28"/>
          <w:szCs w:val="28"/>
        </w:rPr>
        <w:tab/>
      </w:r>
      <w:r w:rsidR="000E77EC" w:rsidRPr="00475901">
        <w:rPr>
          <w:sz w:val="28"/>
          <w:szCs w:val="28"/>
        </w:rPr>
        <w:t xml:space="preserve">Должностные лица группы внутреннего финансового аудита </w:t>
      </w:r>
      <w:r w:rsidR="001F5A42">
        <w:rPr>
          <w:sz w:val="28"/>
          <w:szCs w:val="28"/>
        </w:rPr>
        <w:t xml:space="preserve">          </w:t>
      </w:r>
      <w:r w:rsidR="000E77EC" w:rsidRPr="00475901">
        <w:rPr>
          <w:sz w:val="28"/>
          <w:szCs w:val="28"/>
        </w:rPr>
        <w:t>при подготовке к проведению и проведении аудиторских мероприятий имеют право:</w:t>
      </w:r>
    </w:p>
    <w:p w:rsidR="000E77EC" w:rsidRPr="00475901" w:rsidRDefault="000E77EC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>получать от субъектов бюджетных процедур необходимые для осуще</w:t>
      </w:r>
      <w:r w:rsidR="001F5A42">
        <w:rPr>
          <w:rFonts w:ascii="Times New Roman" w:hAnsi="Times New Roman" w:cs="Times New Roman"/>
          <w:sz w:val="28"/>
          <w:szCs w:val="28"/>
        </w:rPr>
        <w:softHyphen/>
      </w:r>
      <w:r w:rsidRPr="00475901">
        <w:rPr>
          <w:rFonts w:ascii="Times New Roman" w:hAnsi="Times New Roman" w:cs="Times New Roman"/>
          <w:sz w:val="28"/>
          <w:szCs w:val="28"/>
        </w:rPr>
        <w:t xml:space="preserve">ствления внутреннего финансового аудита документы, информацию </w:t>
      </w:r>
      <w:r w:rsidR="001F5A4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75901">
        <w:rPr>
          <w:rFonts w:ascii="Times New Roman" w:hAnsi="Times New Roman" w:cs="Times New Roman"/>
          <w:sz w:val="28"/>
          <w:szCs w:val="28"/>
        </w:rPr>
        <w:t xml:space="preserve">и фактические данные, связанные с объектом внутреннего финансового аудита, в том числе объяснения в письменной и устной форме; </w:t>
      </w:r>
    </w:p>
    <w:p w:rsidR="000E77EC" w:rsidRPr="00475901" w:rsidRDefault="000E77EC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>получать доступ к прикладным программным средствам и информа</w:t>
      </w:r>
      <w:r w:rsidR="001F5A42">
        <w:rPr>
          <w:rFonts w:ascii="Times New Roman" w:hAnsi="Times New Roman" w:cs="Times New Roman"/>
          <w:sz w:val="28"/>
          <w:szCs w:val="28"/>
        </w:rPr>
        <w:softHyphen/>
      </w:r>
      <w:r w:rsidRPr="00475901">
        <w:rPr>
          <w:rFonts w:ascii="Times New Roman" w:hAnsi="Times New Roman" w:cs="Times New Roman"/>
          <w:sz w:val="28"/>
          <w:szCs w:val="28"/>
        </w:rPr>
        <w:t xml:space="preserve">ционным ресурсам, содержащим информацию об операциях (действиях) </w:t>
      </w:r>
      <w:r w:rsidR="001F5A42">
        <w:rPr>
          <w:rFonts w:ascii="Times New Roman" w:hAnsi="Times New Roman" w:cs="Times New Roman"/>
          <w:sz w:val="28"/>
          <w:szCs w:val="28"/>
        </w:rPr>
        <w:t xml:space="preserve">     </w:t>
      </w:r>
      <w:r w:rsidRPr="00475901">
        <w:rPr>
          <w:rFonts w:ascii="Times New Roman" w:hAnsi="Times New Roman" w:cs="Times New Roman"/>
          <w:sz w:val="28"/>
          <w:szCs w:val="28"/>
        </w:rPr>
        <w:t>по выполнению бюджетной процедуры;</w:t>
      </w:r>
    </w:p>
    <w:p w:rsidR="000E77EC" w:rsidRPr="00475901" w:rsidRDefault="000E77EC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посещать помещения и территории, которые занимают субъекты бюджетных процедур;</w:t>
      </w:r>
    </w:p>
    <w:p w:rsidR="000E77EC" w:rsidRPr="00475901" w:rsidRDefault="000E77EC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 xml:space="preserve">направлять обращения к лицам, располагающим документами </w:t>
      </w:r>
      <w:r w:rsidR="001F5A42">
        <w:rPr>
          <w:sz w:val="28"/>
          <w:szCs w:val="28"/>
        </w:rPr>
        <w:t xml:space="preserve">              </w:t>
      </w:r>
      <w:r w:rsidRPr="00475901">
        <w:rPr>
          <w:sz w:val="28"/>
          <w:szCs w:val="28"/>
        </w:rPr>
        <w:t>и фактическими данными, информацией, необходимой для проведения аудиторского мероприятия;</w:t>
      </w:r>
    </w:p>
    <w:p w:rsidR="000E77EC" w:rsidRPr="00475901" w:rsidRDefault="000E77EC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привлекать к проведению аудиторского мероприятия</w:t>
      </w:r>
      <w:r w:rsidR="001D6936">
        <w:rPr>
          <w:sz w:val="28"/>
          <w:szCs w:val="28"/>
        </w:rPr>
        <w:t xml:space="preserve"> должностных лиц (работников) администрации</w:t>
      </w:r>
      <w:r w:rsidR="00E361A2">
        <w:rPr>
          <w:sz w:val="28"/>
          <w:szCs w:val="28"/>
        </w:rPr>
        <w:t xml:space="preserve"> и (или)</w:t>
      </w:r>
      <w:r w:rsidRPr="00475901">
        <w:rPr>
          <w:sz w:val="28"/>
          <w:szCs w:val="28"/>
        </w:rPr>
        <w:t xml:space="preserve"> эксперт</w:t>
      </w:r>
      <w:r w:rsidR="00E361A2">
        <w:rPr>
          <w:sz w:val="28"/>
          <w:szCs w:val="28"/>
        </w:rPr>
        <w:t>ов</w:t>
      </w:r>
      <w:r w:rsidR="00C75AE1">
        <w:rPr>
          <w:sz w:val="28"/>
          <w:szCs w:val="28"/>
        </w:rPr>
        <w:t>.</w:t>
      </w:r>
    </w:p>
    <w:p w:rsidR="000E77EC" w:rsidRPr="00FB517A" w:rsidRDefault="000E77EC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Обращения к лицам, располагающим документами и фактическими данными, информацией, необходимой для проведения аудиторского мероприятия</w:t>
      </w:r>
      <w:r w:rsidR="001F5A42">
        <w:rPr>
          <w:sz w:val="28"/>
          <w:szCs w:val="28"/>
        </w:rPr>
        <w:t>,</w:t>
      </w:r>
      <w:r w:rsidRPr="00475901">
        <w:rPr>
          <w:sz w:val="28"/>
          <w:szCs w:val="28"/>
        </w:rPr>
        <w:t xml:space="preserve"> направляются и эксперты для участия в аудиторском мероприятии привлекаются группой внутреннего финансового аудита </w:t>
      </w:r>
      <w:r w:rsidR="001F5A42">
        <w:rPr>
          <w:sz w:val="28"/>
          <w:szCs w:val="28"/>
        </w:rPr>
        <w:t xml:space="preserve">          </w:t>
      </w:r>
      <w:r w:rsidRPr="00475901">
        <w:rPr>
          <w:sz w:val="28"/>
          <w:szCs w:val="28"/>
        </w:rPr>
        <w:t>по согласованию с заместителем Губернатора Брянской области, возглавля</w:t>
      </w:r>
      <w:r w:rsidR="001F5A42">
        <w:rPr>
          <w:sz w:val="28"/>
          <w:szCs w:val="28"/>
        </w:rPr>
        <w:softHyphen/>
      </w:r>
      <w:r w:rsidRPr="00475901">
        <w:rPr>
          <w:sz w:val="28"/>
          <w:szCs w:val="28"/>
        </w:rPr>
        <w:t>ющим администрацию</w:t>
      </w:r>
      <w:r w:rsidRPr="00FB517A">
        <w:rPr>
          <w:sz w:val="28"/>
          <w:szCs w:val="28"/>
        </w:rPr>
        <w:t xml:space="preserve">. </w:t>
      </w:r>
    </w:p>
    <w:p w:rsidR="008F0F33" w:rsidRPr="00F6516D" w:rsidRDefault="008F0F33" w:rsidP="001F5A4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16D">
        <w:rPr>
          <w:rFonts w:ascii="Times New Roman" w:hAnsi="Times New Roman" w:cs="Times New Roman"/>
          <w:sz w:val="28"/>
          <w:szCs w:val="28"/>
        </w:rPr>
        <w:t>2.</w:t>
      </w:r>
      <w:r w:rsidR="00074F2C" w:rsidRPr="00F6516D">
        <w:rPr>
          <w:rFonts w:ascii="Times New Roman" w:hAnsi="Times New Roman" w:cs="Times New Roman"/>
          <w:sz w:val="28"/>
          <w:szCs w:val="28"/>
        </w:rPr>
        <w:t>7</w:t>
      </w:r>
      <w:r w:rsidR="001F5A42">
        <w:rPr>
          <w:rFonts w:ascii="Times New Roman" w:hAnsi="Times New Roman" w:cs="Times New Roman"/>
          <w:sz w:val="28"/>
          <w:szCs w:val="28"/>
        </w:rPr>
        <w:t>.</w:t>
      </w:r>
      <w:r w:rsidR="001F5A42">
        <w:rPr>
          <w:rFonts w:ascii="Times New Roman" w:hAnsi="Times New Roman" w:cs="Times New Roman"/>
          <w:sz w:val="28"/>
          <w:szCs w:val="28"/>
        </w:rPr>
        <w:tab/>
      </w:r>
      <w:r w:rsidR="00F6516D">
        <w:rPr>
          <w:rFonts w:ascii="Times New Roman" w:hAnsi="Times New Roman" w:cs="Times New Roman"/>
          <w:sz w:val="28"/>
          <w:szCs w:val="28"/>
        </w:rPr>
        <w:t>Группой</w:t>
      </w:r>
      <w:r w:rsidR="00906F60" w:rsidRPr="00F6516D">
        <w:rPr>
          <w:rFonts w:ascii="Times New Roman" w:hAnsi="Times New Roman" w:cs="Times New Roman"/>
          <w:sz w:val="28"/>
          <w:szCs w:val="28"/>
        </w:rPr>
        <w:t xml:space="preserve"> внутреннего финансового аудита </w:t>
      </w:r>
      <w:r w:rsidRPr="00F6516D">
        <w:rPr>
          <w:rFonts w:ascii="Times New Roman" w:hAnsi="Times New Roman" w:cs="Times New Roman"/>
          <w:sz w:val="28"/>
          <w:szCs w:val="28"/>
        </w:rPr>
        <w:t xml:space="preserve">при проведении аудиторских мероприятий применяются следующие методы </w:t>
      </w:r>
      <w:r w:rsidR="002F56C3" w:rsidRPr="00F6516D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Pr="00F6516D">
        <w:rPr>
          <w:rFonts w:ascii="Times New Roman" w:hAnsi="Times New Roman" w:cs="Times New Roman"/>
          <w:sz w:val="28"/>
          <w:szCs w:val="28"/>
        </w:rPr>
        <w:t>:</w:t>
      </w:r>
    </w:p>
    <w:p w:rsidR="008F0F33" w:rsidRPr="00F6516D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16D">
        <w:rPr>
          <w:rFonts w:ascii="Times New Roman" w:hAnsi="Times New Roman" w:cs="Times New Roman"/>
          <w:sz w:val="28"/>
          <w:szCs w:val="28"/>
        </w:rPr>
        <w:t>аналитические процедуры, инспектирование, пересчет, запрос (обращение), подтверждение, наблюдение, мониторинг процедур внутреннего финансового контроля.</w:t>
      </w:r>
    </w:p>
    <w:p w:rsidR="008F0F33" w:rsidRPr="00F6516D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16D">
        <w:rPr>
          <w:rFonts w:ascii="Times New Roman" w:hAnsi="Times New Roman" w:cs="Times New Roman"/>
          <w:sz w:val="28"/>
          <w:szCs w:val="28"/>
        </w:rPr>
        <w:t>2.</w:t>
      </w:r>
      <w:r w:rsidR="00074F2C" w:rsidRPr="00F6516D">
        <w:rPr>
          <w:rFonts w:ascii="Times New Roman" w:hAnsi="Times New Roman" w:cs="Times New Roman"/>
          <w:sz w:val="28"/>
          <w:szCs w:val="28"/>
        </w:rPr>
        <w:t>8</w:t>
      </w:r>
      <w:r w:rsidRPr="00F6516D">
        <w:rPr>
          <w:rFonts w:ascii="Times New Roman" w:hAnsi="Times New Roman" w:cs="Times New Roman"/>
          <w:sz w:val="28"/>
          <w:szCs w:val="28"/>
        </w:rPr>
        <w:t xml:space="preserve">. </w:t>
      </w:r>
      <w:r w:rsidR="00710BE3">
        <w:rPr>
          <w:rFonts w:ascii="Times New Roman" w:hAnsi="Times New Roman" w:cs="Times New Roman"/>
          <w:sz w:val="28"/>
          <w:szCs w:val="28"/>
        </w:rPr>
        <w:t>Группой</w:t>
      </w:r>
      <w:r w:rsidR="00FF7832" w:rsidRPr="00F6516D">
        <w:rPr>
          <w:rFonts w:ascii="Times New Roman" w:hAnsi="Times New Roman" w:cs="Times New Roman"/>
          <w:sz w:val="28"/>
          <w:szCs w:val="28"/>
        </w:rPr>
        <w:t xml:space="preserve"> </w:t>
      </w:r>
      <w:r w:rsidR="002F56C3" w:rsidRPr="00F6516D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Pr="00F6516D">
        <w:rPr>
          <w:rFonts w:ascii="Times New Roman" w:hAnsi="Times New Roman" w:cs="Times New Roman"/>
          <w:sz w:val="28"/>
          <w:szCs w:val="28"/>
        </w:rPr>
        <w:t xml:space="preserve"> в рамках настоящего По</w:t>
      </w:r>
      <w:r w:rsidR="00FF7832" w:rsidRPr="00F6516D">
        <w:rPr>
          <w:rFonts w:ascii="Times New Roman" w:hAnsi="Times New Roman" w:cs="Times New Roman"/>
          <w:sz w:val="28"/>
          <w:szCs w:val="28"/>
        </w:rPr>
        <w:t>ложения</w:t>
      </w:r>
      <w:r w:rsidRPr="00F6516D">
        <w:rPr>
          <w:rFonts w:ascii="Times New Roman" w:hAnsi="Times New Roman" w:cs="Times New Roman"/>
          <w:sz w:val="28"/>
          <w:szCs w:val="28"/>
        </w:rPr>
        <w:t xml:space="preserve"> обеспечивается проведение следующих аудиторских мероприятий:</w:t>
      </w:r>
    </w:p>
    <w:p w:rsidR="008F0F33" w:rsidRPr="00F6516D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16D">
        <w:rPr>
          <w:rFonts w:ascii="Times New Roman" w:hAnsi="Times New Roman" w:cs="Times New Roman"/>
          <w:sz w:val="28"/>
          <w:szCs w:val="28"/>
        </w:rPr>
        <w:lastRenderedPageBreak/>
        <w:t xml:space="preserve">камерального аудиторского мероприятия, означающего проведение аудиторского мероприятия по месту нахождения </w:t>
      </w:r>
      <w:r w:rsidR="001D17B4" w:rsidRPr="00F6516D">
        <w:rPr>
          <w:rFonts w:ascii="Times New Roman" w:hAnsi="Times New Roman" w:cs="Times New Roman"/>
          <w:sz w:val="28"/>
          <w:szCs w:val="28"/>
        </w:rPr>
        <w:t xml:space="preserve">группы внутреннего финансового аудита </w:t>
      </w:r>
      <w:r w:rsidRPr="00F6516D">
        <w:rPr>
          <w:rFonts w:ascii="Times New Roman" w:hAnsi="Times New Roman" w:cs="Times New Roman"/>
          <w:sz w:val="28"/>
          <w:szCs w:val="28"/>
        </w:rPr>
        <w:t>на основании представленных по запросу</w:t>
      </w:r>
      <w:r w:rsidR="00710BE3">
        <w:rPr>
          <w:rFonts w:ascii="Times New Roman" w:hAnsi="Times New Roman" w:cs="Times New Roman"/>
          <w:sz w:val="28"/>
          <w:szCs w:val="28"/>
        </w:rPr>
        <w:t xml:space="preserve">-требованию </w:t>
      </w:r>
      <w:r w:rsidRPr="00F6516D">
        <w:rPr>
          <w:rFonts w:ascii="Times New Roman" w:hAnsi="Times New Roman" w:cs="Times New Roman"/>
          <w:sz w:val="28"/>
          <w:szCs w:val="28"/>
        </w:rPr>
        <w:t xml:space="preserve">информации и материалов (в том числе посредством предоставления удаленного доступа к </w:t>
      </w:r>
      <w:r w:rsidR="00D02870" w:rsidRPr="00F6516D">
        <w:rPr>
          <w:rFonts w:ascii="Times New Roman" w:hAnsi="Times New Roman" w:cs="Times New Roman"/>
          <w:sz w:val="28"/>
          <w:szCs w:val="28"/>
        </w:rPr>
        <w:t>прикладным программным средствам</w:t>
      </w:r>
      <w:r w:rsidRPr="00F6516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6516D">
        <w:rPr>
          <w:rFonts w:ascii="Times New Roman" w:hAnsi="Times New Roman" w:cs="Times New Roman"/>
          <w:sz w:val="28"/>
          <w:szCs w:val="28"/>
        </w:rPr>
        <w:t>и иным информационным ресурсам);</w:t>
      </w:r>
    </w:p>
    <w:p w:rsidR="008F0F33" w:rsidRPr="00F6516D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16D">
        <w:rPr>
          <w:rFonts w:ascii="Times New Roman" w:hAnsi="Times New Roman" w:cs="Times New Roman"/>
          <w:sz w:val="28"/>
          <w:szCs w:val="28"/>
        </w:rPr>
        <w:t xml:space="preserve">выездного аудиторского мероприятия, означающего проведение аудиторского мероприятия по месту нахождения </w:t>
      </w:r>
      <w:r w:rsidR="00F31E01" w:rsidRPr="00F6516D">
        <w:rPr>
          <w:rFonts w:ascii="Times New Roman" w:hAnsi="Times New Roman" w:cs="Times New Roman"/>
          <w:sz w:val="28"/>
          <w:szCs w:val="28"/>
        </w:rPr>
        <w:t>руководства (иных должностных лиц) структурных подразделений (подведомственных админи</w:t>
      </w:r>
      <w:r w:rsidR="001F5A42">
        <w:rPr>
          <w:rFonts w:ascii="Times New Roman" w:hAnsi="Times New Roman" w:cs="Times New Roman"/>
          <w:sz w:val="28"/>
          <w:szCs w:val="28"/>
        </w:rPr>
        <w:softHyphen/>
      </w:r>
      <w:r w:rsidR="00F31E01" w:rsidRPr="00F6516D">
        <w:rPr>
          <w:rFonts w:ascii="Times New Roman" w:hAnsi="Times New Roman" w:cs="Times New Roman"/>
          <w:sz w:val="28"/>
          <w:szCs w:val="28"/>
        </w:rPr>
        <w:t>страции учреждений), которые организуют (обеспечивают выполнение), выполн</w:t>
      </w:r>
      <w:r w:rsidR="001F5A42">
        <w:rPr>
          <w:rFonts w:ascii="Times New Roman" w:hAnsi="Times New Roman" w:cs="Times New Roman"/>
          <w:sz w:val="28"/>
          <w:szCs w:val="28"/>
        </w:rPr>
        <w:t>яют бюджетные процедуры (далее –</w:t>
      </w:r>
      <w:r w:rsidR="00F31E01" w:rsidRPr="00F6516D">
        <w:rPr>
          <w:rFonts w:ascii="Times New Roman" w:hAnsi="Times New Roman" w:cs="Times New Roman"/>
          <w:sz w:val="28"/>
          <w:szCs w:val="28"/>
        </w:rPr>
        <w:t xml:space="preserve"> </w:t>
      </w:r>
      <w:r w:rsidRPr="00F6516D">
        <w:rPr>
          <w:rFonts w:ascii="Times New Roman" w:hAnsi="Times New Roman" w:cs="Times New Roman"/>
          <w:sz w:val="28"/>
          <w:szCs w:val="28"/>
        </w:rPr>
        <w:t>субъект</w:t>
      </w:r>
      <w:r w:rsidR="00F31E01" w:rsidRPr="00F6516D">
        <w:rPr>
          <w:rFonts w:ascii="Times New Roman" w:hAnsi="Times New Roman" w:cs="Times New Roman"/>
          <w:sz w:val="28"/>
          <w:szCs w:val="28"/>
        </w:rPr>
        <w:t>ы</w:t>
      </w:r>
      <w:r w:rsidRPr="00F6516D">
        <w:rPr>
          <w:rFonts w:ascii="Times New Roman" w:hAnsi="Times New Roman" w:cs="Times New Roman"/>
          <w:sz w:val="28"/>
          <w:szCs w:val="28"/>
        </w:rPr>
        <w:t xml:space="preserve"> бюджетных процедур</w:t>
      </w:r>
      <w:r w:rsidR="00F31E01" w:rsidRPr="00F6516D">
        <w:rPr>
          <w:rFonts w:ascii="Times New Roman" w:hAnsi="Times New Roman" w:cs="Times New Roman"/>
          <w:sz w:val="28"/>
          <w:szCs w:val="28"/>
        </w:rPr>
        <w:t>)</w:t>
      </w:r>
      <w:r w:rsidR="005B5873" w:rsidRPr="00F6516D">
        <w:rPr>
          <w:rFonts w:ascii="Times New Roman" w:hAnsi="Times New Roman" w:cs="Times New Roman"/>
          <w:sz w:val="28"/>
          <w:szCs w:val="28"/>
        </w:rPr>
        <w:t>;</w:t>
      </w:r>
    </w:p>
    <w:p w:rsidR="005B5873" w:rsidRPr="00F6516D" w:rsidRDefault="005B587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16D">
        <w:rPr>
          <w:rFonts w:ascii="Times New Roman" w:hAnsi="Times New Roman" w:cs="Times New Roman"/>
          <w:sz w:val="28"/>
          <w:szCs w:val="28"/>
        </w:rPr>
        <w:t>комбинированного аудиторского мероприятия, означающего прове</w:t>
      </w:r>
      <w:r w:rsidR="001F5A42">
        <w:rPr>
          <w:rFonts w:ascii="Times New Roman" w:hAnsi="Times New Roman" w:cs="Times New Roman"/>
          <w:sz w:val="28"/>
          <w:szCs w:val="28"/>
        </w:rPr>
        <w:softHyphen/>
      </w:r>
      <w:r w:rsidRPr="00F6516D">
        <w:rPr>
          <w:rFonts w:ascii="Times New Roman" w:hAnsi="Times New Roman" w:cs="Times New Roman"/>
          <w:sz w:val="28"/>
          <w:szCs w:val="28"/>
        </w:rPr>
        <w:t xml:space="preserve">дение аудиторского мероприятия как по месту нахождения субъекта бюджетных процедур, так и по месту нахождения </w:t>
      </w:r>
      <w:r w:rsidR="001D17B4" w:rsidRPr="00F6516D">
        <w:rPr>
          <w:rFonts w:ascii="Times New Roman" w:hAnsi="Times New Roman" w:cs="Times New Roman"/>
          <w:sz w:val="28"/>
          <w:szCs w:val="28"/>
        </w:rPr>
        <w:t xml:space="preserve">группы внутреннего финансового аудита </w:t>
      </w:r>
      <w:r w:rsidR="00CD213D">
        <w:rPr>
          <w:rFonts w:ascii="Times New Roman" w:hAnsi="Times New Roman" w:cs="Times New Roman"/>
          <w:sz w:val="28"/>
          <w:szCs w:val="28"/>
        </w:rPr>
        <w:t xml:space="preserve">на основании представленных по </w:t>
      </w:r>
      <w:r w:rsidRPr="00F6516D">
        <w:rPr>
          <w:rFonts w:ascii="Times New Roman" w:hAnsi="Times New Roman" w:cs="Times New Roman"/>
          <w:sz w:val="28"/>
          <w:szCs w:val="28"/>
        </w:rPr>
        <w:t>запросу</w:t>
      </w:r>
      <w:r w:rsidR="00710BE3">
        <w:rPr>
          <w:rFonts w:ascii="Times New Roman" w:hAnsi="Times New Roman" w:cs="Times New Roman"/>
          <w:sz w:val="28"/>
          <w:szCs w:val="28"/>
        </w:rPr>
        <w:t>-требованию</w:t>
      </w:r>
      <w:r w:rsidRPr="00F6516D">
        <w:rPr>
          <w:rFonts w:ascii="Times New Roman" w:hAnsi="Times New Roman" w:cs="Times New Roman"/>
          <w:sz w:val="28"/>
          <w:szCs w:val="28"/>
        </w:rPr>
        <w:t xml:space="preserve"> информации</w:t>
      </w:r>
      <w:r w:rsidR="00D02870" w:rsidRPr="00F6516D">
        <w:rPr>
          <w:rFonts w:ascii="Times New Roman" w:hAnsi="Times New Roman" w:cs="Times New Roman"/>
          <w:sz w:val="28"/>
          <w:szCs w:val="28"/>
        </w:rPr>
        <w:t xml:space="preserve"> и материалов </w:t>
      </w:r>
      <w:r w:rsidR="00CD213D">
        <w:rPr>
          <w:rFonts w:ascii="Times New Roman" w:hAnsi="Times New Roman" w:cs="Times New Roman"/>
          <w:sz w:val="28"/>
          <w:szCs w:val="28"/>
        </w:rPr>
        <w:t>(</w:t>
      </w:r>
      <w:r w:rsidR="00D02870" w:rsidRPr="00F6516D">
        <w:rPr>
          <w:rFonts w:ascii="Times New Roman" w:hAnsi="Times New Roman" w:cs="Times New Roman"/>
          <w:sz w:val="28"/>
          <w:szCs w:val="28"/>
        </w:rPr>
        <w:t>в том числе посредством предоставления</w:t>
      </w:r>
      <w:r w:rsidR="00276E85" w:rsidRPr="00F6516D">
        <w:rPr>
          <w:rFonts w:ascii="Times New Roman" w:hAnsi="Times New Roman" w:cs="Times New Roman"/>
          <w:sz w:val="28"/>
          <w:szCs w:val="28"/>
        </w:rPr>
        <w:t xml:space="preserve"> копий соответствующих баз данных прикладного программного обеспечения,</w:t>
      </w:r>
      <w:r w:rsidR="00D02870" w:rsidRPr="00F6516D">
        <w:rPr>
          <w:rFonts w:ascii="Times New Roman" w:hAnsi="Times New Roman" w:cs="Times New Roman"/>
          <w:sz w:val="28"/>
          <w:szCs w:val="28"/>
        </w:rPr>
        <w:t xml:space="preserve"> удаленного доступа к прикладным программным средствам</w:t>
      </w:r>
      <w:r w:rsidR="00D02870" w:rsidRPr="00F6516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2870" w:rsidRPr="00F6516D">
        <w:rPr>
          <w:rFonts w:ascii="Times New Roman" w:hAnsi="Times New Roman" w:cs="Times New Roman"/>
          <w:sz w:val="28"/>
          <w:szCs w:val="28"/>
        </w:rPr>
        <w:t>и иным информационным ресурсам)</w:t>
      </w:r>
      <w:r w:rsidRPr="00F6516D">
        <w:rPr>
          <w:rFonts w:ascii="Times New Roman" w:hAnsi="Times New Roman" w:cs="Times New Roman"/>
          <w:sz w:val="28"/>
          <w:szCs w:val="28"/>
        </w:rPr>
        <w:t>.</w:t>
      </w:r>
    </w:p>
    <w:p w:rsidR="008F0F33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0F33" w:rsidRDefault="00453C82" w:rsidP="001F5A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E6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8F0F33" w:rsidRPr="00796E64">
        <w:rPr>
          <w:rFonts w:ascii="Times New Roman" w:hAnsi="Times New Roman" w:cs="Times New Roman"/>
          <w:sz w:val="28"/>
          <w:szCs w:val="28"/>
        </w:rPr>
        <w:t xml:space="preserve">. </w:t>
      </w:r>
      <w:r w:rsidR="00D21E45" w:rsidRPr="00796E64">
        <w:rPr>
          <w:rFonts w:ascii="Times New Roman" w:hAnsi="Times New Roman" w:cs="Times New Roman"/>
          <w:sz w:val="28"/>
          <w:szCs w:val="28"/>
        </w:rPr>
        <w:t xml:space="preserve">Планирование </w:t>
      </w:r>
      <w:r w:rsidR="008F0F33" w:rsidRPr="00796E64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29309F" w:rsidRPr="00796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5A42" w:rsidRPr="00796E64" w:rsidRDefault="001F5A42" w:rsidP="001F5A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0F33" w:rsidRPr="00475901" w:rsidRDefault="008F0F33" w:rsidP="001F5A4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DDC">
        <w:rPr>
          <w:rFonts w:ascii="Times New Roman" w:hAnsi="Times New Roman" w:cs="Times New Roman"/>
          <w:sz w:val="28"/>
          <w:szCs w:val="28"/>
        </w:rPr>
        <w:t>3.1.</w:t>
      </w:r>
      <w:r w:rsidR="001F5A42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1D5DDC">
        <w:rPr>
          <w:rFonts w:ascii="Times New Roman" w:hAnsi="Times New Roman" w:cs="Times New Roman"/>
          <w:sz w:val="28"/>
          <w:szCs w:val="28"/>
        </w:rPr>
        <w:t xml:space="preserve">Планирование </w:t>
      </w:r>
      <w:r w:rsidR="002F56C3" w:rsidRPr="001D5DDC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Pr="001D5DDC">
        <w:rPr>
          <w:rFonts w:ascii="Times New Roman" w:hAnsi="Times New Roman" w:cs="Times New Roman"/>
          <w:sz w:val="28"/>
          <w:szCs w:val="28"/>
        </w:rPr>
        <w:t xml:space="preserve"> на очередной календарный год представляет собой процесс составления и обеспечения утверждения </w:t>
      </w:r>
      <w:r w:rsidR="00C94F5E">
        <w:rPr>
          <w:rFonts w:ascii="Times New Roman" w:hAnsi="Times New Roman" w:cs="Times New Roman"/>
          <w:sz w:val="28"/>
          <w:szCs w:val="28"/>
        </w:rPr>
        <w:t>п</w:t>
      </w:r>
      <w:r w:rsidRPr="001D5DDC">
        <w:rPr>
          <w:rFonts w:ascii="Times New Roman" w:hAnsi="Times New Roman" w:cs="Times New Roman"/>
          <w:sz w:val="28"/>
          <w:szCs w:val="28"/>
        </w:rPr>
        <w:t xml:space="preserve">лана проведения аудиторских мероприятий на очередной календарный год по </w:t>
      </w:r>
      <w:hyperlink w:anchor="Par359" w:history="1">
        <w:r w:rsidRPr="001D5DDC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1D5DDC">
        <w:rPr>
          <w:rFonts w:ascii="Times New Roman" w:hAnsi="Times New Roman" w:cs="Times New Roman"/>
          <w:sz w:val="28"/>
          <w:szCs w:val="28"/>
        </w:rPr>
        <w:t xml:space="preserve"> согласно приложению 1 к </w:t>
      </w:r>
      <w:r w:rsidR="00F1310F" w:rsidRPr="001D5DDC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1D5DDC">
        <w:rPr>
          <w:rFonts w:ascii="Times New Roman" w:hAnsi="Times New Roman" w:cs="Times New Roman"/>
          <w:sz w:val="28"/>
          <w:szCs w:val="28"/>
        </w:rPr>
        <w:t>По</w:t>
      </w:r>
      <w:r w:rsidR="00F1310F" w:rsidRPr="001D5DDC">
        <w:rPr>
          <w:rFonts w:ascii="Times New Roman" w:hAnsi="Times New Roman" w:cs="Times New Roman"/>
          <w:sz w:val="28"/>
          <w:szCs w:val="28"/>
        </w:rPr>
        <w:t xml:space="preserve">ложению </w:t>
      </w:r>
      <w:r w:rsidRPr="001D5DDC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94F5E">
        <w:rPr>
          <w:rFonts w:ascii="Times New Roman" w:hAnsi="Times New Roman" w:cs="Times New Roman"/>
          <w:sz w:val="28"/>
          <w:szCs w:val="28"/>
        </w:rPr>
        <w:t>– п</w:t>
      </w:r>
      <w:r w:rsidRPr="001D5DDC">
        <w:rPr>
          <w:rFonts w:ascii="Times New Roman" w:hAnsi="Times New Roman" w:cs="Times New Roman"/>
          <w:sz w:val="28"/>
          <w:szCs w:val="28"/>
        </w:rPr>
        <w:t xml:space="preserve">лан проведения аудиторских мероприятий), осуществляемый </w:t>
      </w:r>
      <w:r w:rsidR="00F1310F" w:rsidRPr="001D5DDC">
        <w:rPr>
          <w:rFonts w:ascii="Times New Roman" w:hAnsi="Times New Roman" w:cs="Times New Roman"/>
          <w:sz w:val="28"/>
          <w:szCs w:val="28"/>
        </w:rPr>
        <w:t xml:space="preserve">группой </w:t>
      </w:r>
      <w:r w:rsidR="002F56C3" w:rsidRPr="001D5DDC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F1310F" w:rsidRPr="001D5DDC">
        <w:rPr>
          <w:rFonts w:ascii="Times New Roman" w:hAnsi="Times New Roman" w:cs="Times New Roman"/>
          <w:sz w:val="28"/>
          <w:szCs w:val="28"/>
        </w:rPr>
        <w:t xml:space="preserve"> </w:t>
      </w:r>
      <w:r w:rsidRPr="001D5DDC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1F5A42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D5DDC">
        <w:rPr>
          <w:rFonts w:ascii="Times New Roman" w:hAnsi="Times New Roman" w:cs="Times New Roman"/>
          <w:sz w:val="28"/>
          <w:szCs w:val="28"/>
        </w:rPr>
        <w:t>в рамках установленных функций и полномочий.</w:t>
      </w:r>
    </w:p>
    <w:p w:rsidR="001D368D" w:rsidRPr="00475901" w:rsidRDefault="001F5A42" w:rsidP="001F5A4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ab/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План проведения аудиторских мероприятий </w:t>
      </w:r>
      <w:r w:rsidR="00072043">
        <w:rPr>
          <w:rFonts w:ascii="Times New Roman" w:hAnsi="Times New Roman" w:cs="Times New Roman"/>
          <w:sz w:val="28"/>
          <w:szCs w:val="28"/>
        </w:rPr>
        <w:t xml:space="preserve">должен </w:t>
      </w:r>
      <w:r w:rsidR="008F0F33" w:rsidRPr="00475901">
        <w:rPr>
          <w:rFonts w:ascii="Times New Roman" w:hAnsi="Times New Roman" w:cs="Times New Roman"/>
          <w:sz w:val="28"/>
          <w:szCs w:val="28"/>
        </w:rPr>
        <w:t>включа</w:t>
      </w:r>
      <w:r w:rsidR="00072043">
        <w:rPr>
          <w:rFonts w:ascii="Times New Roman" w:hAnsi="Times New Roman" w:cs="Times New Roman"/>
          <w:sz w:val="28"/>
          <w:szCs w:val="28"/>
        </w:rPr>
        <w:t>ть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 перечень планируемых к проведению в очередном финансовом году аудиторских мероприятий</w:t>
      </w:r>
      <w:r w:rsidR="001D368D" w:rsidRPr="00475901">
        <w:rPr>
          <w:rFonts w:ascii="Times New Roman" w:hAnsi="Times New Roman" w:cs="Times New Roman"/>
          <w:sz w:val="28"/>
          <w:szCs w:val="28"/>
        </w:rPr>
        <w:t xml:space="preserve">, одно из которых проводится в целях подтверждения достоверности </w:t>
      </w:r>
      <w:r w:rsidR="00C55ABD">
        <w:rPr>
          <w:rFonts w:ascii="Times New Roman" w:hAnsi="Times New Roman" w:cs="Times New Roman"/>
          <w:sz w:val="28"/>
          <w:szCs w:val="28"/>
        </w:rPr>
        <w:t xml:space="preserve">годовой </w:t>
      </w:r>
      <w:r w:rsidR="001D368D" w:rsidRPr="00475901">
        <w:rPr>
          <w:rFonts w:ascii="Times New Roman" w:hAnsi="Times New Roman" w:cs="Times New Roman"/>
          <w:sz w:val="28"/>
          <w:szCs w:val="28"/>
        </w:rPr>
        <w:t>бюджетной отчетности и соответ</w:t>
      </w:r>
      <w:r>
        <w:rPr>
          <w:rFonts w:ascii="Times New Roman" w:hAnsi="Times New Roman" w:cs="Times New Roman"/>
          <w:sz w:val="28"/>
          <w:szCs w:val="28"/>
        </w:rPr>
        <w:softHyphen/>
      </w:r>
      <w:r w:rsidR="001D368D" w:rsidRPr="00475901">
        <w:rPr>
          <w:rFonts w:ascii="Times New Roman" w:hAnsi="Times New Roman" w:cs="Times New Roman"/>
          <w:sz w:val="28"/>
          <w:szCs w:val="28"/>
        </w:rPr>
        <w:t xml:space="preserve">ствия порядка ведения бюджетного учета единой методологии бюджетного учета, составления, представления и утверждения бюджетной отчетности,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D368D" w:rsidRPr="00475901">
        <w:rPr>
          <w:rFonts w:ascii="Times New Roman" w:hAnsi="Times New Roman" w:cs="Times New Roman"/>
          <w:sz w:val="28"/>
          <w:szCs w:val="28"/>
        </w:rPr>
        <w:t xml:space="preserve">а также ведомственным (внутренним) актам, принятым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D368D" w:rsidRPr="00475901">
        <w:rPr>
          <w:rFonts w:ascii="Times New Roman" w:hAnsi="Times New Roman" w:cs="Times New Roman"/>
          <w:sz w:val="28"/>
          <w:szCs w:val="28"/>
        </w:rPr>
        <w:t>с пунктом 5 статьи 264.1 Бюджетного кодекса Российской Федерации</w:t>
      </w:r>
      <w:r w:rsidR="006652FD">
        <w:rPr>
          <w:rFonts w:ascii="Times New Roman" w:hAnsi="Times New Roman" w:cs="Times New Roman"/>
          <w:sz w:val="28"/>
          <w:szCs w:val="28"/>
        </w:rPr>
        <w:t>,</w:t>
      </w:r>
      <w:r w:rsidR="006652FD" w:rsidRPr="006652FD">
        <w:t xml:space="preserve"> </w:t>
      </w:r>
      <w:r w:rsidR="006652FD" w:rsidRPr="006652FD">
        <w:rPr>
          <w:rFonts w:ascii="Times New Roman" w:hAnsi="Times New Roman" w:cs="Times New Roman"/>
          <w:sz w:val="28"/>
          <w:szCs w:val="28"/>
        </w:rPr>
        <w:t>в том числе содержать тему и дату (месяц) окончания аудиторского мероприятия.</w:t>
      </w:r>
    </w:p>
    <w:p w:rsidR="008F0F33" w:rsidRPr="00475901" w:rsidRDefault="008F0F33" w:rsidP="001F5A4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87"/>
      <w:bookmarkEnd w:id="2"/>
      <w:r w:rsidRPr="00475901">
        <w:rPr>
          <w:rFonts w:ascii="Times New Roman" w:hAnsi="Times New Roman" w:cs="Times New Roman"/>
          <w:sz w:val="28"/>
          <w:szCs w:val="28"/>
        </w:rPr>
        <w:t>3.</w:t>
      </w:r>
      <w:r w:rsidR="00295128">
        <w:rPr>
          <w:rFonts w:ascii="Times New Roman" w:hAnsi="Times New Roman" w:cs="Times New Roman"/>
          <w:sz w:val="28"/>
          <w:szCs w:val="28"/>
        </w:rPr>
        <w:t>3</w:t>
      </w:r>
      <w:r w:rsidR="001F5A42">
        <w:rPr>
          <w:rFonts w:ascii="Times New Roman" w:hAnsi="Times New Roman" w:cs="Times New Roman"/>
          <w:sz w:val="28"/>
          <w:szCs w:val="28"/>
        </w:rPr>
        <w:t>.</w:t>
      </w:r>
      <w:r w:rsidR="001F5A42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475901">
        <w:rPr>
          <w:rFonts w:ascii="Times New Roman" w:hAnsi="Times New Roman" w:cs="Times New Roman"/>
          <w:sz w:val="28"/>
          <w:szCs w:val="28"/>
        </w:rPr>
        <w:t xml:space="preserve">При формировании данных для составления проекта </w:t>
      </w:r>
      <w:r w:rsidR="00C94F5E">
        <w:rPr>
          <w:rFonts w:ascii="Times New Roman" w:hAnsi="Times New Roman" w:cs="Times New Roman"/>
          <w:sz w:val="28"/>
          <w:szCs w:val="28"/>
        </w:rPr>
        <w:t>п</w:t>
      </w:r>
      <w:r w:rsidRPr="00475901">
        <w:rPr>
          <w:rFonts w:ascii="Times New Roman" w:hAnsi="Times New Roman" w:cs="Times New Roman"/>
          <w:sz w:val="28"/>
          <w:szCs w:val="28"/>
        </w:rPr>
        <w:t>лана проведения аудиторских мероприятий учитываются:</w:t>
      </w:r>
    </w:p>
    <w:p w:rsidR="00185829" w:rsidRPr="00475901" w:rsidRDefault="00185829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степень обеспеченности ресурсами (временными, трудовыми и иными ресурсами, которые способны оказать влияние на качество осуществления внутреннего финансового аудита);</w:t>
      </w:r>
    </w:p>
    <w:p w:rsidR="00185829" w:rsidRPr="00475901" w:rsidRDefault="00185829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lastRenderedPageBreak/>
        <w:t>возможность (необходимость) привлечения к проведению аудиторских мероприятий должностных лиц (работников) администрации и (или) экспертов;</w:t>
      </w:r>
    </w:p>
    <w:p w:rsidR="00185829" w:rsidRPr="00475901" w:rsidRDefault="00185829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 xml:space="preserve">необходимость резервирования времени и трудовых ресурсов </w:t>
      </w:r>
      <w:r w:rsidR="001F5A42">
        <w:rPr>
          <w:sz w:val="28"/>
          <w:szCs w:val="28"/>
        </w:rPr>
        <w:t xml:space="preserve">               </w:t>
      </w:r>
      <w:r w:rsidRPr="00475901">
        <w:rPr>
          <w:sz w:val="28"/>
          <w:szCs w:val="28"/>
        </w:rPr>
        <w:t xml:space="preserve">на проведение внеплановых аудиторских мероприятий исходя из данных </w:t>
      </w:r>
      <w:r w:rsidR="001F5A42">
        <w:rPr>
          <w:sz w:val="28"/>
          <w:szCs w:val="28"/>
        </w:rPr>
        <w:t xml:space="preserve">       </w:t>
      </w:r>
      <w:r w:rsidRPr="00475901">
        <w:rPr>
          <w:sz w:val="28"/>
          <w:szCs w:val="28"/>
        </w:rPr>
        <w:t>о внеплановых аудиторских мероприятиях, проведенных в годы, предшествующие году составления плана проведения аудиторских мероприятий (</w:t>
      </w:r>
      <w:r w:rsidR="00C94F5E">
        <w:rPr>
          <w:sz w:val="28"/>
          <w:szCs w:val="28"/>
        </w:rPr>
        <w:t>один – два</w:t>
      </w:r>
      <w:r w:rsidRPr="00475901">
        <w:rPr>
          <w:sz w:val="28"/>
          <w:szCs w:val="28"/>
        </w:rPr>
        <w:t xml:space="preserve"> года);</w:t>
      </w:r>
    </w:p>
    <w:p w:rsidR="00185829" w:rsidRPr="00475901" w:rsidRDefault="00185829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необходимость резервирования времени на осуществление должно</w:t>
      </w:r>
      <w:r w:rsidR="001F5A42">
        <w:rPr>
          <w:sz w:val="28"/>
          <w:szCs w:val="28"/>
        </w:rPr>
        <w:softHyphen/>
      </w:r>
      <w:r w:rsidRPr="00475901">
        <w:rPr>
          <w:sz w:val="28"/>
          <w:szCs w:val="28"/>
        </w:rPr>
        <w:t>стными лицами (работниками) группы внутреннего финансового аудита профессионального развития в целях поддержания и повышения уровня квалификации, необходимого для осуществления внутреннего финансового аудита;</w:t>
      </w:r>
    </w:p>
    <w:p w:rsidR="008F0F33" w:rsidRPr="00475901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 xml:space="preserve">информация, содержащаяся в </w:t>
      </w:r>
      <w:r w:rsidR="009C2C54">
        <w:rPr>
          <w:rFonts w:ascii="Times New Roman" w:hAnsi="Times New Roman" w:cs="Times New Roman"/>
          <w:sz w:val="28"/>
          <w:szCs w:val="28"/>
        </w:rPr>
        <w:t>р</w:t>
      </w:r>
      <w:r w:rsidRPr="00475901">
        <w:rPr>
          <w:rFonts w:ascii="Times New Roman" w:hAnsi="Times New Roman" w:cs="Times New Roman"/>
          <w:sz w:val="28"/>
          <w:szCs w:val="28"/>
        </w:rPr>
        <w:t>еестре бюджетных рисков;</w:t>
      </w:r>
    </w:p>
    <w:p w:rsidR="008F0F33" w:rsidRPr="00475901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 xml:space="preserve">информация о выявленных бюджетных рисках, но не включенных ранее в </w:t>
      </w:r>
      <w:r w:rsidR="009C2C54">
        <w:rPr>
          <w:rFonts w:ascii="Times New Roman" w:hAnsi="Times New Roman" w:cs="Times New Roman"/>
          <w:sz w:val="28"/>
          <w:szCs w:val="28"/>
        </w:rPr>
        <w:t>р</w:t>
      </w:r>
      <w:r w:rsidRPr="00475901">
        <w:rPr>
          <w:rFonts w:ascii="Times New Roman" w:hAnsi="Times New Roman" w:cs="Times New Roman"/>
          <w:sz w:val="28"/>
          <w:szCs w:val="28"/>
        </w:rPr>
        <w:t xml:space="preserve">еестр бюджетных рисков, в том числе о причинах и возможных последствиях реализации этих бюджетных рисков, а также о рисках, остающихся после реализации мер по минимизации (устранению) бюджетных рисков и по организации внутреннего финансового контроля (далее </w:t>
      </w:r>
      <w:r w:rsidR="0039080A">
        <w:rPr>
          <w:rFonts w:ascii="Times New Roman" w:hAnsi="Times New Roman" w:cs="Times New Roman"/>
          <w:sz w:val="28"/>
          <w:szCs w:val="28"/>
        </w:rPr>
        <w:t>–</w:t>
      </w:r>
      <w:r w:rsidRPr="00475901">
        <w:rPr>
          <w:rFonts w:ascii="Times New Roman" w:hAnsi="Times New Roman" w:cs="Times New Roman"/>
          <w:sz w:val="28"/>
          <w:szCs w:val="28"/>
        </w:rPr>
        <w:t xml:space="preserve"> значимые остаточные бюджетные риски);</w:t>
      </w:r>
    </w:p>
    <w:p w:rsidR="008F0F33" w:rsidRPr="00475901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>результаты ранее проведенных аудиторских мероприятий, отраженных в заключениях о результатах аудиторских мероприятий;</w:t>
      </w:r>
    </w:p>
    <w:p w:rsidR="00037D83" w:rsidRPr="00803D90" w:rsidRDefault="00037D83" w:rsidP="00AC1820">
      <w:pPr>
        <w:pStyle w:val="ConsPlusNormal"/>
        <w:ind w:firstLine="709"/>
        <w:jc w:val="both"/>
        <w:rPr>
          <w:sz w:val="28"/>
          <w:szCs w:val="28"/>
        </w:rPr>
      </w:pPr>
      <w:r w:rsidRPr="00803D90">
        <w:rPr>
          <w:sz w:val="28"/>
          <w:szCs w:val="28"/>
        </w:rPr>
        <w:t xml:space="preserve">информация, отраженная в годовой отчетности о результатах деятельности </w:t>
      </w:r>
      <w:r w:rsidR="00295128">
        <w:rPr>
          <w:sz w:val="28"/>
          <w:szCs w:val="28"/>
        </w:rPr>
        <w:t>группы</w:t>
      </w:r>
      <w:r w:rsidRPr="00803D90">
        <w:rPr>
          <w:sz w:val="28"/>
          <w:szCs w:val="28"/>
        </w:rPr>
        <w:t xml:space="preserve"> </w:t>
      </w:r>
      <w:r>
        <w:rPr>
          <w:sz w:val="28"/>
          <w:szCs w:val="28"/>
        </w:rPr>
        <w:t>внутреннего финансового аудита</w:t>
      </w:r>
      <w:r w:rsidRPr="00803D90">
        <w:rPr>
          <w:sz w:val="28"/>
          <w:szCs w:val="28"/>
        </w:rPr>
        <w:t>;</w:t>
      </w:r>
    </w:p>
    <w:p w:rsidR="00FF6D4C" w:rsidRPr="00475901" w:rsidRDefault="00FF6D4C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предложения субъектов бюджетных проц</w:t>
      </w:r>
      <w:r w:rsidR="001F5A42">
        <w:rPr>
          <w:sz w:val="28"/>
          <w:szCs w:val="28"/>
        </w:rPr>
        <w:t>едур, являющихся руководи</w:t>
      </w:r>
      <w:r w:rsidR="001F5A42">
        <w:rPr>
          <w:sz w:val="28"/>
          <w:szCs w:val="28"/>
        </w:rPr>
        <w:softHyphen/>
        <w:t>телями</w:t>
      </w:r>
      <w:r w:rsidRPr="00475901">
        <w:rPr>
          <w:sz w:val="28"/>
          <w:szCs w:val="28"/>
        </w:rPr>
        <w:t xml:space="preserve"> структурных подразделений администрации (подведомственных администрации </w:t>
      </w:r>
      <w:r w:rsidR="0039080A">
        <w:rPr>
          <w:sz w:val="28"/>
          <w:szCs w:val="28"/>
        </w:rPr>
        <w:t>учреждений</w:t>
      </w:r>
      <w:r w:rsidRPr="00475901">
        <w:rPr>
          <w:sz w:val="28"/>
          <w:szCs w:val="28"/>
        </w:rPr>
        <w:t>), о необходимости проведения плановых аудиторских мероприятий;</w:t>
      </w:r>
    </w:p>
    <w:p w:rsidR="00BB788C" w:rsidRPr="00475901" w:rsidRDefault="00BB788C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информация субъектов бюджетных процедур о выявленных при совершении контрольных действий нарушениях и (или) недостатках;</w:t>
      </w:r>
    </w:p>
    <w:p w:rsidR="00BB788C" w:rsidRPr="00475901" w:rsidRDefault="00BB788C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информация об изменениях положений законодательства Российской Федерации, регулирующего осуществление операций (действий) по выпол</w:t>
      </w:r>
      <w:r w:rsidR="001F5A42">
        <w:rPr>
          <w:sz w:val="28"/>
          <w:szCs w:val="28"/>
        </w:rPr>
        <w:softHyphen/>
      </w:r>
      <w:r w:rsidRPr="00475901">
        <w:rPr>
          <w:sz w:val="28"/>
          <w:szCs w:val="28"/>
        </w:rPr>
        <w:t>нению бюджетных процедур.</w:t>
      </w:r>
    </w:p>
    <w:p w:rsidR="008F0F33" w:rsidRPr="00475901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 xml:space="preserve">иная информация, необходимая </w:t>
      </w:r>
      <w:r w:rsidR="00295128">
        <w:rPr>
          <w:rFonts w:ascii="Times New Roman" w:hAnsi="Times New Roman" w:cs="Times New Roman"/>
          <w:sz w:val="28"/>
          <w:szCs w:val="28"/>
        </w:rPr>
        <w:t>группе</w:t>
      </w:r>
      <w:r w:rsidR="00185829" w:rsidRPr="00475901">
        <w:rPr>
          <w:rFonts w:ascii="Times New Roman" w:hAnsi="Times New Roman" w:cs="Times New Roman"/>
          <w:sz w:val="28"/>
          <w:szCs w:val="28"/>
        </w:rPr>
        <w:t xml:space="preserve"> </w:t>
      </w:r>
      <w:r w:rsidR="000B671A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Pr="00475901">
        <w:rPr>
          <w:rFonts w:ascii="Times New Roman" w:hAnsi="Times New Roman" w:cs="Times New Roman"/>
          <w:sz w:val="28"/>
          <w:szCs w:val="28"/>
        </w:rPr>
        <w:t xml:space="preserve"> для составления проекта </w:t>
      </w:r>
      <w:r w:rsidR="0039080A">
        <w:rPr>
          <w:rFonts w:ascii="Times New Roman" w:hAnsi="Times New Roman" w:cs="Times New Roman"/>
          <w:sz w:val="28"/>
          <w:szCs w:val="28"/>
        </w:rPr>
        <w:t>п</w:t>
      </w:r>
      <w:r w:rsidRPr="00475901">
        <w:rPr>
          <w:rFonts w:ascii="Times New Roman" w:hAnsi="Times New Roman" w:cs="Times New Roman"/>
          <w:sz w:val="28"/>
          <w:szCs w:val="28"/>
        </w:rPr>
        <w:t xml:space="preserve">лана проведения аудиторских мероприятий, в соответствии с положениями федеральных стандартов </w:t>
      </w:r>
      <w:r w:rsidR="000B671A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Pr="00475901">
        <w:rPr>
          <w:rFonts w:ascii="Times New Roman" w:hAnsi="Times New Roman" w:cs="Times New Roman"/>
          <w:sz w:val="28"/>
          <w:szCs w:val="28"/>
        </w:rPr>
        <w:t>, утвержденных Министерством финансов Российской Федерации.</w:t>
      </w:r>
    </w:p>
    <w:p w:rsidR="008F0F33" w:rsidRPr="00475901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128">
        <w:rPr>
          <w:rFonts w:ascii="Times New Roman" w:hAnsi="Times New Roman" w:cs="Times New Roman"/>
          <w:sz w:val="28"/>
          <w:szCs w:val="28"/>
        </w:rPr>
        <w:t>3.</w:t>
      </w:r>
      <w:r w:rsidR="00295128" w:rsidRPr="00295128">
        <w:rPr>
          <w:rFonts w:ascii="Times New Roman" w:hAnsi="Times New Roman" w:cs="Times New Roman"/>
          <w:sz w:val="28"/>
          <w:szCs w:val="28"/>
        </w:rPr>
        <w:t>4</w:t>
      </w:r>
      <w:r w:rsidR="00C94AEC">
        <w:rPr>
          <w:rFonts w:ascii="Times New Roman" w:hAnsi="Times New Roman" w:cs="Times New Roman"/>
          <w:sz w:val="28"/>
          <w:szCs w:val="28"/>
        </w:rPr>
        <w:t xml:space="preserve">. </w:t>
      </w:r>
      <w:r w:rsidRPr="00295128">
        <w:rPr>
          <w:rFonts w:ascii="Times New Roman" w:hAnsi="Times New Roman" w:cs="Times New Roman"/>
          <w:sz w:val="28"/>
          <w:szCs w:val="28"/>
        </w:rPr>
        <w:t xml:space="preserve">План проведения аудиторских мероприятий утверждается </w:t>
      </w:r>
      <w:r w:rsidR="001427AF" w:rsidRPr="00295128">
        <w:rPr>
          <w:rFonts w:ascii="Times New Roman" w:hAnsi="Times New Roman" w:cs="Times New Roman"/>
          <w:sz w:val="28"/>
          <w:szCs w:val="28"/>
        </w:rPr>
        <w:t>замести</w:t>
      </w:r>
      <w:r w:rsidR="001F5A42">
        <w:rPr>
          <w:rFonts w:ascii="Times New Roman" w:hAnsi="Times New Roman" w:cs="Times New Roman"/>
          <w:sz w:val="28"/>
          <w:szCs w:val="28"/>
        </w:rPr>
        <w:softHyphen/>
        <w:t xml:space="preserve">телем </w:t>
      </w:r>
      <w:r w:rsidR="001427AF" w:rsidRPr="00295128">
        <w:rPr>
          <w:rFonts w:ascii="Times New Roman" w:hAnsi="Times New Roman" w:cs="Times New Roman"/>
          <w:sz w:val="28"/>
          <w:szCs w:val="28"/>
        </w:rPr>
        <w:t>Губернатора Брянской области, возглавляющим администрацию</w:t>
      </w:r>
      <w:r w:rsidR="0039080A">
        <w:rPr>
          <w:rFonts w:ascii="Times New Roman" w:hAnsi="Times New Roman" w:cs="Times New Roman"/>
          <w:sz w:val="28"/>
          <w:szCs w:val="28"/>
        </w:rPr>
        <w:t>,</w:t>
      </w:r>
      <w:r w:rsidR="001427AF" w:rsidRPr="00295128">
        <w:rPr>
          <w:rFonts w:ascii="Times New Roman" w:hAnsi="Times New Roman" w:cs="Times New Roman"/>
          <w:sz w:val="28"/>
          <w:szCs w:val="28"/>
        </w:rPr>
        <w:t xml:space="preserve"> </w:t>
      </w:r>
      <w:r w:rsidR="001F5A4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295128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1427AF" w:rsidRPr="00295128">
        <w:rPr>
          <w:rFonts w:ascii="Times New Roman" w:hAnsi="Times New Roman" w:cs="Times New Roman"/>
          <w:sz w:val="28"/>
          <w:szCs w:val="28"/>
        </w:rPr>
        <w:t>25</w:t>
      </w:r>
      <w:r w:rsidRPr="00295128">
        <w:rPr>
          <w:rFonts w:ascii="Times New Roman" w:hAnsi="Times New Roman" w:cs="Times New Roman"/>
          <w:sz w:val="28"/>
          <w:szCs w:val="28"/>
        </w:rPr>
        <w:t xml:space="preserve"> </w:t>
      </w:r>
      <w:r w:rsidR="001427AF" w:rsidRPr="00295128">
        <w:rPr>
          <w:rFonts w:ascii="Times New Roman" w:hAnsi="Times New Roman" w:cs="Times New Roman"/>
          <w:sz w:val="28"/>
          <w:szCs w:val="28"/>
        </w:rPr>
        <w:t>декабря</w:t>
      </w:r>
      <w:r w:rsidRPr="00295128">
        <w:rPr>
          <w:rFonts w:ascii="Times New Roman" w:hAnsi="Times New Roman" w:cs="Times New Roman"/>
          <w:sz w:val="28"/>
          <w:szCs w:val="28"/>
        </w:rPr>
        <w:t xml:space="preserve"> года, предшествующего очередному году.</w:t>
      </w:r>
    </w:p>
    <w:p w:rsidR="00676692" w:rsidRPr="00475901" w:rsidRDefault="008F0F33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3.</w:t>
      </w:r>
      <w:r w:rsidR="00295128">
        <w:rPr>
          <w:sz w:val="28"/>
          <w:szCs w:val="28"/>
        </w:rPr>
        <w:t>5</w:t>
      </w:r>
      <w:r w:rsidRPr="00475901">
        <w:rPr>
          <w:sz w:val="28"/>
          <w:szCs w:val="28"/>
        </w:rPr>
        <w:t xml:space="preserve">. </w:t>
      </w:r>
      <w:r w:rsidR="00676692" w:rsidRPr="00475901">
        <w:rPr>
          <w:sz w:val="28"/>
          <w:szCs w:val="28"/>
        </w:rPr>
        <w:t xml:space="preserve">В утвержденный </w:t>
      </w:r>
      <w:r w:rsidR="00C34584">
        <w:rPr>
          <w:sz w:val="28"/>
          <w:szCs w:val="28"/>
        </w:rPr>
        <w:t>п</w:t>
      </w:r>
      <w:r w:rsidR="00676692" w:rsidRPr="00475901">
        <w:rPr>
          <w:sz w:val="28"/>
          <w:szCs w:val="28"/>
        </w:rPr>
        <w:t>лан проведения аудиторских мероприятий могут вноситься изменения в случае:</w:t>
      </w:r>
    </w:p>
    <w:p w:rsidR="00676692" w:rsidRPr="00475901" w:rsidRDefault="00676692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lastRenderedPageBreak/>
        <w:t>а) принятия решения заместителем Губернатора Брянской области, возглавляющим администрацию</w:t>
      </w:r>
      <w:r w:rsidR="004668D1">
        <w:rPr>
          <w:sz w:val="28"/>
          <w:szCs w:val="28"/>
        </w:rPr>
        <w:t>,</w:t>
      </w:r>
      <w:r w:rsidR="001F5A42">
        <w:rPr>
          <w:sz w:val="28"/>
          <w:szCs w:val="28"/>
        </w:rPr>
        <w:t xml:space="preserve"> о необходимости </w:t>
      </w:r>
      <w:r w:rsidRPr="00475901">
        <w:rPr>
          <w:sz w:val="28"/>
          <w:szCs w:val="28"/>
        </w:rPr>
        <w:t xml:space="preserve">внесения изменений </w:t>
      </w:r>
      <w:r w:rsidR="001F5A42">
        <w:rPr>
          <w:sz w:val="28"/>
          <w:szCs w:val="28"/>
        </w:rPr>
        <w:t xml:space="preserve">         </w:t>
      </w:r>
      <w:r w:rsidRPr="00475901">
        <w:rPr>
          <w:sz w:val="28"/>
          <w:szCs w:val="28"/>
        </w:rPr>
        <w:t>в план проведения аудиторских мероприятий;</w:t>
      </w:r>
    </w:p>
    <w:p w:rsidR="00676692" w:rsidRPr="00475901" w:rsidRDefault="00676692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б) направления группой внутреннего финансового аудита в адрес заместителя Губернатора Брянской области, возглавляющ</w:t>
      </w:r>
      <w:r w:rsidR="0035600A">
        <w:rPr>
          <w:sz w:val="28"/>
          <w:szCs w:val="28"/>
        </w:rPr>
        <w:t>его</w:t>
      </w:r>
      <w:r w:rsidRPr="00475901">
        <w:rPr>
          <w:sz w:val="28"/>
          <w:szCs w:val="28"/>
        </w:rPr>
        <w:t xml:space="preserve"> админи</w:t>
      </w:r>
      <w:r w:rsidR="001F5A42">
        <w:rPr>
          <w:sz w:val="28"/>
          <w:szCs w:val="28"/>
        </w:rPr>
        <w:softHyphen/>
      </w:r>
      <w:r w:rsidRPr="00475901">
        <w:rPr>
          <w:sz w:val="28"/>
          <w:szCs w:val="28"/>
        </w:rPr>
        <w:t>страцию</w:t>
      </w:r>
      <w:r w:rsidR="0035600A">
        <w:rPr>
          <w:sz w:val="28"/>
          <w:szCs w:val="28"/>
        </w:rPr>
        <w:t>,</w:t>
      </w:r>
      <w:r w:rsidRPr="00475901">
        <w:rPr>
          <w:sz w:val="28"/>
          <w:szCs w:val="28"/>
        </w:rPr>
        <w:t xml:space="preserve"> </w:t>
      </w:r>
      <w:r w:rsidR="00037D83">
        <w:rPr>
          <w:sz w:val="28"/>
          <w:szCs w:val="28"/>
        </w:rPr>
        <w:t xml:space="preserve">обоснованных </w:t>
      </w:r>
      <w:r w:rsidRPr="00475901">
        <w:rPr>
          <w:sz w:val="28"/>
          <w:szCs w:val="28"/>
        </w:rPr>
        <w:t>предложений о внесении изменений в план проведения аудиторских мероприятий, в том числе по причине невозмож</w:t>
      </w:r>
      <w:r w:rsidR="001F5A42">
        <w:rPr>
          <w:sz w:val="28"/>
          <w:szCs w:val="28"/>
        </w:rPr>
        <w:softHyphen/>
      </w:r>
      <w:r w:rsidRPr="00475901">
        <w:rPr>
          <w:sz w:val="28"/>
          <w:szCs w:val="28"/>
        </w:rPr>
        <w:t>ности проведения плановых аудиторских мероприятий в связи с:</w:t>
      </w:r>
    </w:p>
    <w:p w:rsidR="00676692" w:rsidRPr="00475901" w:rsidRDefault="00676692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наступлением обстоятельств непреодолимой силы;</w:t>
      </w:r>
    </w:p>
    <w:p w:rsidR="00676692" w:rsidRPr="00475901" w:rsidRDefault="00676692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недостаточностью временных и (или) трудовых ресурсов при необхо</w:t>
      </w:r>
      <w:r w:rsidR="001F5A42">
        <w:rPr>
          <w:sz w:val="28"/>
          <w:szCs w:val="28"/>
        </w:rPr>
        <w:softHyphen/>
      </w:r>
      <w:r w:rsidRPr="00475901">
        <w:rPr>
          <w:sz w:val="28"/>
          <w:szCs w:val="28"/>
        </w:rPr>
        <w:t>димости проведения внеплановых мероприятий;</w:t>
      </w:r>
    </w:p>
    <w:p w:rsidR="00676692" w:rsidRPr="00475901" w:rsidRDefault="00676692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внесением изменений в законодательные и иные нормативные правовые акты Российской Федерации, нормативные акты субъектов Россий</w:t>
      </w:r>
      <w:r w:rsidR="00931EF7">
        <w:rPr>
          <w:sz w:val="28"/>
          <w:szCs w:val="28"/>
        </w:rPr>
        <w:softHyphen/>
      </w:r>
      <w:r w:rsidRPr="00475901">
        <w:rPr>
          <w:sz w:val="28"/>
          <w:szCs w:val="28"/>
        </w:rPr>
        <w:t>ской Федерации, в том числе регулирующие осуществление операций (действий) по выполнению бюджетных процедур;</w:t>
      </w:r>
    </w:p>
    <w:p w:rsidR="00676692" w:rsidRPr="00475901" w:rsidRDefault="00676692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выявлением в ходе подготовки аудиторского мероприятия существен</w:t>
      </w:r>
      <w:r w:rsidR="00931EF7">
        <w:rPr>
          <w:sz w:val="28"/>
          <w:szCs w:val="28"/>
        </w:rPr>
        <w:softHyphen/>
      </w:r>
      <w:r w:rsidRPr="00475901">
        <w:rPr>
          <w:sz w:val="28"/>
          <w:szCs w:val="28"/>
        </w:rPr>
        <w:t>ных обстоятельств (необходимость изменения темы и (или) даты (месяца) окончания аудиторского мероприятия).</w:t>
      </w:r>
    </w:p>
    <w:p w:rsidR="00676692" w:rsidRPr="00475901" w:rsidRDefault="00676692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 xml:space="preserve">Изменения в </w:t>
      </w:r>
      <w:r w:rsidR="00FD7C45">
        <w:rPr>
          <w:sz w:val="28"/>
          <w:szCs w:val="28"/>
        </w:rPr>
        <w:t>п</w:t>
      </w:r>
      <w:r w:rsidRPr="00475901">
        <w:rPr>
          <w:sz w:val="28"/>
          <w:szCs w:val="28"/>
        </w:rPr>
        <w:t>лан проведения аудиторских мероприятий утверждаются заместителем Губернатора Брянской области, возглавляющим админи</w:t>
      </w:r>
      <w:r w:rsidR="00931EF7">
        <w:rPr>
          <w:sz w:val="28"/>
          <w:szCs w:val="28"/>
        </w:rPr>
        <w:softHyphen/>
      </w:r>
      <w:r w:rsidRPr="00475901">
        <w:rPr>
          <w:sz w:val="28"/>
          <w:szCs w:val="28"/>
        </w:rPr>
        <w:t>страцию.</w:t>
      </w:r>
    </w:p>
    <w:p w:rsidR="00676692" w:rsidRPr="00475901" w:rsidRDefault="00676692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 xml:space="preserve">Изменения в </w:t>
      </w:r>
      <w:r w:rsidR="00FD7C45">
        <w:rPr>
          <w:rFonts w:ascii="Times New Roman" w:hAnsi="Times New Roman" w:cs="Times New Roman"/>
          <w:sz w:val="28"/>
          <w:szCs w:val="28"/>
        </w:rPr>
        <w:t>п</w:t>
      </w:r>
      <w:r w:rsidRPr="00475901">
        <w:rPr>
          <w:rFonts w:ascii="Times New Roman" w:hAnsi="Times New Roman" w:cs="Times New Roman"/>
          <w:sz w:val="28"/>
          <w:szCs w:val="28"/>
        </w:rPr>
        <w:t xml:space="preserve">лан проведения аудиторских мероприятий вносятся путем утверждения </w:t>
      </w:r>
      <w:r w:rsidR="00FD7C45">
        <w:rPr>
          <w:rFonts w:ascii="Times New Roman" w:hAnsi="Times New Roman" w:cs="Times New Roman"/>
          <w:sz w:val="28"/>
          <w:szCs w:val="28"/>
        </w:rPr>
        <w:t>п</w:t>
      </w:r>
      <w:r w:rsidRPr="00475901">
        <w:rPr>
          <w:rFonts w:ascii="Times New Roman" w:hAnsi="Times New Roman" w:cs="Times New Roman"/>
          <w:sz w:val="28"/>
          <w:szCs w:val="28"/>
        </w:rPr>
        <w:t>лана проведения аудиторских мероприятий в новой редакции.</w:t>
      </w:r>
    </w:p>
    <w:p w:rsidR="008F0F33" w:rsidRPr="00475901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>3.</w:t>
      </w:r>
      <w:r w:rsidR="00295128">
        <w:rPr>
          <w:rFonts w:ascii="Times New Roman" w:hAnsi="Times New Roman" w:cs="Times New Roman"/>
          <w:sz w:val="28"/>
          <w:szCs w:val="28"/>
        </w:rPr>
        <w:t>6</w:t>
      </w:r>
      <w:r w:rsidRPr="00475901">
        <w:rPr>
          <w:rFonts w:ascii="Times New Roman" w:hAnsi="Times New Roman" w:cs="Times New Roman"/>
          <w:sz w:val="28"/>
          <w:szCs w:val="28"/>
        </w:rPr>
        <w:t xml:space="preserve">. Внеплановое аудиторское мероприятие проводится на основании решения </w:t>
      </w:r>
      <w:r w:rsidR="0029014C" w:rsidRPr="00475901">
        <w:rPr>
          <w:rFonts w:ascii="Times New Roman" w:hAnsi="Times New Roman" w:cs="Times New Roman"/>
          <w:sz w:val="28"/>
          <w:szCs w:val="28"/>
        </w:rPr>
        <w:t>заместителя Губернатора Брянской области, возглавляюще</w:t>
      </w:r>
      <w:r w:rsidR="007A4905">
        <w:rPr>
          <w:rFonts w:ascii="Times New Roman" w:hAnsi="Times New Roman" w:cs="Times New Roman"/>
          <w:sz w:val="28"/>
          <w:szCs w:val="28"/>
        </w:rPr>
        <w:t>го</w:t>
      </w:r>
      <w:r w:rsidR="0029014C" w:rsidRPr="00475901">
        <w:rPr>
          <w:rFonts w:ascii="Times New Roman" w:hAnsi="Times New Roman" w:cs="Times New Roman"/>
          <w:sz w:val="28"/>
          <w:szCs w:val="28"/>
        </w:rPr>
        <w:t xml:space="preserve"> администрацию</w:t>
      </w:r>
      <w:r w:rsidRPr="00475901">
        <w:rPr>
          <w:rFonts w:ascii="Times New Roman" w:hAnsi="Times New Roman" w:cs="Times New Roman"/>
          <w:sz w:val="28"/>
          <w:szCs w:val="28"/>
        </w:rPr>
        <w:t>, которое должно содержать тему и сроки проведения внепланового аудиторского мероприятия, наименование объекта</w:t>
      </w:r>
      <w:r w:rsidR="000B671A">
        <w:rPr>
          <w:rFonts w:ascii="Times New Roman" w:hAnsi="Times New Roman" w:cs="Times New Roman"/>
          <w:sz w:val="28"/>
          <w:szCs w:val="28"/>
        </w:rPr>
        <w:t xml:space="preserve"> внутреннего финансового аудита</w:t>
      </w:r>
      <w:r w:rsidRPr="00475901">
        <w:rPr>
          <w:rFonts w:ascii="Times New Roman" w:hAnsi="Times New Roman" w:cs="Times New Roman"/>
          <w:sz w:val="28"/>
          <w:szCs w:val="28"/>
        </w:rPr>
        <w:t xml:space="preserve"> и субъекта бюджетных процедур.</w:t>
      </w:r>
    </w:p>
    <w:p w:rsidR="008F0F33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 xml:space="preserve">Решение о проведении внепланового аудиторского мероприятия принимается </w:t>
      </w:r>
      <w:r w:rsidR="0029014C" w:rsidRPr="00475901">
        <w:rPr>
          <w:rFonts w:ascii="Times New Roman" w:hAnsi="Times New Roman" w:cs="Times New Roman"/>
          <w:sz w:val="28"/>
          <w:szCs w:val="28"/>
        </w:rPr>
        <w:t>заместителем Губернатора Брянской области, возглавляющ</w:t>
      </w:r>
      <w:r w:rsidR="00FD7C45">
        <w:rPr>
          <w:rFonts w:ascii="Times New Roman" w:hAnsi="Times New Roman" w:cs="Times New Roman"/>
          <w:sz w:val="28"/>
          <w:szCs w:val="28"/>
        </w:rPr>
        <w:t>и</w:t>
      </w:r>
      <w:r w:rsidR="0029014C" w:rsidRPr="00475901">
        <w:rPr>
          <w:rFonts w:ascii="Times New Roman" w:hAnsi="Times New Roman" w:cs="Times New Roman"/>
          <w:sz w:val="28"/>
          <w:szCs w:val="28"/>
        </w:rPr>
        <w:t xml:space="preserve">м администрацию, </w:t>
      </w:r>
      <w:r w:rsidRPr="00475901">
        <w:rPr>
          <w:rFonts w:ascii="Times New Roman" w:hAnsi="Times New Roman" w:cs="Times New Roman"/>
          <w:sz w:val="28"/>
          <w:szCs w:val="28"/>
        </w:rPr>
        <w:t xml:space="preserve">в том числе на основании </w:t>
      </w:r>
      <w:r w:rsidR="00037D83">
        <w:rPr>
          <w:rFonts w:ascii="Times New Roman" w:hAnsi="Times New Roman" w:cs="Times New Roman"/>
          <w:sz w:val="28"/>
          <w:szCs w:val="28"/>
        </w:rPr>
        <w:t xml:space="preserve">обоснованных </w:t>
      </w:r>
      <w:r w:rsidRPr="00475901">
        <w:rPr>
          <w:rFonts w:ascii="Times New Roman" w:hAnsi="Times New Roman" w:cs="Times New Roman"/>
          <w:sz w:val="28"/>
          <w:szCs w:val="28"/>
        </w:rPr>
        <w:t xml:space="preserve">предложений </w:t>
      </w:r>
      <w:r w:rsidR="002D3F56">
        <w:rPr>
          <w:rFonts w:ascii="Times New Roman" w:hAnsi="Times New Roman" w:cs="Times New Roman"/>
          <w:sz w:val="28"/>
          <w:szCs w:val="28"/>
        </w:rPr>
        <w:t>должностных лиц</w:t>
      </w:r>
      <w:r w:rsidR="0029014C" w:rsidRPr="00475901">
        <w:rPr>
          <w:rFonts w:ascii="Times New Roman" w:hAnsi="Times New Roman" w:cs="Times New Roman"/>
          <w:sz w:val="28"/>
          <w:szCs w:val="28"/>
        </w:rPr>
        <w:t xml:space="preserve"> группы </w:t>
      </w:r>
      <w:r w:rsidR="000B671A">
        <w:rPr>
          <w:rFonts w:ascii="Times New Roman" w:hAnsi="Times New Roman" w:cs="Times New Roman"/>
          <w:sz w:val="28"/>
          <w:szCs w:val="28"/>
        </w:rPr>
        <w:t xml:space="preserve">внутреннего финансового аудита </w:t>
      </w:r>
      <w:r w:rsidR="0029014C" w:rsidRPr="00475901">
        <w:rPr>
          <w:rFonts w:ascii="Times New Roman" w:hAnsi="Times New Roman" w:cs="Times New Roman"/>
          <w:sz w:val="28"/>
          <w:szCs w:val="28"/>
        </w:rPr>
        <w:t>о</w:t>
      </w:r>
      <w:r w:rsidRPr="00475901">
        <w:rPr>
          <w:rFonts w:ascii="Times New Roman" w:hAnsi="Times New Roman" w:cs="Times New Roman"/>
          <w:sz w:val="28"/>
          <w:szCs w:val="28"/>
        </w:rPr>
        <w:t xml:space="preserve"> проведении такого мероприятия, направляемых в адрес </w:t>
      </w:r>
      <w:r w:rsidR="0029014C" w:rsidRPr="00475901">
        <w:rPr>
          <w:rFonts w:ascii="Times New Roman" w:hAnsi="Times New Roman" w:cs="Times New Roman"/>
          <w:sz w:val="28"/>
          <w:szCs w:val="28"/>
        </w:rPr>
        <w:t>заместителя Губернатора Брянской области, возглавляюще</w:t>
      </w:r>
      <w:r w:rsidR="00E73E8D">
        <w:rPr>
          <w:rFonts w:ascii="Times New Roman" w:hAnsi="Times New Roman" w:cs="Times New Roman"/>
          <w:sz w:val="28"/>
          <w:szCs w:val="28"/>
        </w:rPr>
        <w:t>го</w:t>
      </w:r>
      <w:r w:rsidR="0029014C" w:rsidRPr="00475901">
        <w:rPr>
          <w:rFonts w:ascii="Times New Roman" w:hAnsi="Times New Roman" w:cs="Times New Roman"/>
          <w:sz w:val="28"/>
          <w:szCs w:val="28"/>
        </w:rPr>
        <w:t xml:space="preserve"> администрацию</w:t>
      </w:r>
      <w:r w:rsidR="00F43944">
        <w:rPr>
          <w:rFonts w:ascii="Times New Roman" w:hAnsi="Times New Roman" w:cs="Times New Roman"/>
          <w:sz w:val="28"/>
          <w:szCs w:val="28"/>
        </w:rPr>
        <w:t>.</w:t>
      </w:r>
      <w:r w:rsidR="0029014C" w:rsidRPr="004759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3944" w:rsidRPr="008F0F33" w:rsidRDefault="00F43944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0B96" w:rsidRDefault="00453C82" w:rsidP="00931E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56C3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750B96" w:rsidRPr="002F56C3">
        <w:rPr>
          <w:rFonts w:ascii="Times New Roman" w:hAnsi="Times New Roman" w:cs="Times New Roman"/>
          <w:sz w:val="28"/>
          <w:szCs w:val="28"/>
        </w:rPr>
        <w:t xml:space="preserve">. </w:t>
      </w:r>
      <w:r w:rsidR="000B671A" w:rsidRPr="002F56C3">
        <w:rPr>
          <w:rFonts w:ascii="Times New Roman" w:hAnsi="Times New Roman" w:cs="Times New Roman"/>
          <w:sz w:val="28"/>
          <w:szCs w:val="28"/>
        </w:rPr>
        <w:t>Осуществление</w:t>
      </w:r>
      <w:r w:rsidR="00750B96" w:rsidRPr="002F56C3">
        <w:rPr>
          <w:rFonts w:ascii="Times New Roman" w:hAnsi="Times New Roman" w:cs="Times New Roman"/>
          <w:sz w:val="28"/>
          <w:szCs w:val="28"/>
        </w:rPr>
        <w:t xml:space="preserve"> внутреннего финансового аудита</w:t>
      </w:r>
      <w:r w:rsidR="00544ACB" w:rsidRPr="002F56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1EF7" w:rsidRPr="002F56C3" w:rsidRDefault="00931EF7" w:rsidP="00931E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0F33" w:rsidRPr="00F43944" w:rsidRDefault="000712A2" w:rsidP="00AC18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3944">
        <w:rPr>
          <w:rFonts w:ascii="Times New Roman" w:hAnsi="Times New Roman" w:cs="Times New Roman"/>
          <w:sz w:val="28"/>
          <w:szCs w:val="28"/>
        </w:rPr>
        <w:t>4</w:t>
      </w:r>
      <w:r w:rsidR="008F0F33" w:rsidRPr="00F43944">
        <w:rPr>
          <w:rFonts w:ascii="Times New Roman" w:hAnsi="Times New Roman" w:cs="Times New Roman"/>
          <w:sz w:val="28"/>
          <w:szCs w:val="28"/>
        </w:rPr>
        <w:t xml:space="preserve">.1. Подготовка к </w:t>
      </w:r>
      <w:r w:rsidR="000B671A" w:rsidRPr="00F43944">
        <w:rPr>
          <w:rFonts w:ascii="Times New Roman" w:hAnsi="Times New Roman" w:cs="Times New Roman"/>
          <w:sz w:val="28"/>
          <w:szCs w:val="28"/>
        </w:rPr>
        <w:t>проведению</w:t>
      </w:r>
      <w:r w:rsidR="0029309F" w:rsidRPr="00F43944">
        <w:rPr>
          <w:rFonts w:ascii="Times New Roman" w:hAnsi="Times New Roman" w:cs="Times New Roman"/>
          <w:sz w:val="28"/>
          <w:szCs w:val="28"/>
        </w:rPr>
        <w:t xml:space="preserve"> аудиторских мероприятий</w:t>
      </w:r>
      <w:r w:rsidR="00135A7E">
        <w:rPr>
          <w:rFonts w:ascii="Times New Roman" w:hAnsi="Times New Roman" w:cs="Times New Roman"/>
          <w:sz w:val="28"/>
          <w:szCs w:val="28"/>
        </w:rPr>
        <w:t>.</w:t>
      </w:r>
    </w:p>
    <w:p w:rsidR="008F0F33" w:rsidRPr="00F43944" w:rsidRDefault="000712A2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944">
        <w:rPr>
          <w:rFonts w:ascii="Times New Roman" w:hAnsi="Times New Roman" w:cs="Times New Roman"/>
          <w:sz w:val="28"/>
          <w:szCs w:val="28"/>
        </w:rPr>
        <w:t>4</w:t>
      </w:r>
      <w:r w:rsidR="008F0F33" w:rsidRPr="00F43944">
        <w:rPr>
          <w:rFonts w:ascii="Times New Roman" w:hAnsi="Times New Roman" w:cs="Times New Roman"/>
          <w:sz w:val="28"/>
          <w:szCs w:val="28"/>
        </w:rPr>
        <w:t>.1.</w:t>
      </w:r>
      <w:r w:rsidR="002D3F56" w:rsidRPr="00F43944">
        <w:rPr>
          <w:rFonts w:ascii="Times New Roman" w:hAnsi="Times New Roman" w:cs="Times New Roman"/>
          <w:sz w:val="28"/>
          <w:szCs w:val="28"/>
        </w:rPr>
        <w:t>1</w:t>
      </w:r>
      <w:r w:rsidR="00931EF7">
        <w:rPr>
          <w:rFonts w:ascii="Times New Roman" w:hAnsi="Times New Roman" w:cs="Times New Roman"/>
          <w:sz w:val="28"/>
          <w:szCs w:val="28"/>
        </w:rPr>
        <w:t>.</w:t>
      </w:r>
      <w:r w:rsidR="00931EF7">
        <w:rPr>
          <w:rFonts w:ascii="Times New Roman" w:hAnsi="Times New Roman" w:cs="Times New Roman"/>
          <w:sz w:val="28"/>
          <w:szCs w:val="28"/>
        </w:rPr>
        <w:tab/>
      </w:r>
      <w:r w:rsidR="008F0F33" w:rsidRPr="00F43944">
        <w:rPr>
          <w:rFonts w:ascii="Times New Roman" w:hAnsi="Times New Roman" w:cs="Times New Roman"/>
          <w:sz w:val="28"/>
          <w:szCs w:val="28"/>
        </w:rPr>
        <w:t xml:space="preserve">В ходе подготовки к проведению аудиторского мероприятия </w:t>
      </w:r>
      <w:r w:rsidR="00C64370" w:rsidRPr="00F43944">
        <w:rPr>
          <w:rFonts w:ascii="Times New Roman" w:hAnsi="Times New Roman" w:cs="Times New Roman"/>
          <w:sz w:val="28"/>
          <w:szCs w:val="28"/>
        </w:rPr>
        <w:t xml:space="preserve">группой </w:t>
      </w:r>
      <w:r w:rsidR="000B671A" w:rsidRPr="00F43944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8F0F33" w:rsidRPr="00F43944">
        <w:rPr>
          <w:rFonts w:ascii="Times New Roman" w:hAnsi="Times New Roman" w:cs="Times New Roman"/>
          <w:sz w:val="28"/>
          <w:szCs w:val="28"/>
        </w:rPr>
        <w:t>:</w:t>
      </w:r>
    </w:p>
    <w:p w:rsidR="008F0F33" w:rsidRPr="00F43944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944">
        <w:rPr>
          <w:rFonts w:ascii="Times New Roman" w:hAnsi="Times New Roman" w:cs="Times New Roman"/>
          <w:sz w:val="28"/>
          <w:szCs w:val="28"/>
        </w:rPr>
        <w:t xml:space="preserve">организуется работа по сбору информации об объектах </w:t>
      </w:r>
      <w:r w:rsidR="000B671A" w:rsidRPr="00F43944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Pr="00F43944">
        <w:rPr>
          <w:rFonts w:ascii="Times New Roman" w:hAnsi="Times New Roman" w:cs="Times New Roman"/>
          <w:sz w:val="28"/>
          <w:szCs w:val="28"/>
        </w:rPr>
        <w:t>, достаточной для подготовки программы аудиторского мероприятия;</w:t>
      </w:r>
    </w:p>
    <w:p w:rsidR="008F0F33" w:rsidRPr="00F43944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944">
        <w:rPr>
          <w:rFonts w:ascii="Times New Roman" w:hAnsi="Times New Roman" w:cs="Times New Roman"/>
          <w:sz w:val="28"/>
          <w:szCs w:val="28"/>
        </w:rPr>
        <w:lastRenderedPageBreak/>
        <w:t xml:space="preserve">определяется объем аудиторского мероприятия исходя из перечня </w:t>
      </w:r>
      <w:r w:rsidR="00931EF7">
        <w:rPr>
          <w:rFonts w:ascii="Times New Roman" w:hAnsi="Times New Roman" w:cs="Times New Roman"/>
          <w:sz w:val="28"/>
          <w:szCs w:val="28"/>
        </w:rPr>
        <w:t xml:space="preserve">       </w:t>
      </w:r>
      <w:r w:rsidRPr="00F43944">
        <w:rPr>
          <w:rFonts w:ascii="Times New Roman" w:hAnsi="Times New Roman" w:cs="Times New Roman"/>
          <w:sz w:val="28"/>
          <w:szCs w:val="28"/>
        </w:rPr>
        <w:t xml:space="preserve">и характера процедур </w:t>
      </w:r>
      <w:r w:rsidR="000B671A" w:rsidRPr="00F43944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Pr="00F43944">
        <w:rPr>
          <w:rFonts w:ascii="Times New Roman" w:hAnsi="Times New Roman" w:cs="Times New Roman"/>
          <w:sz w:val="28"/>
          <w:szCs w:val="28"/>
        </w:rPr>
        <w:t xml:space="preserve">, необходимых </w:t>
      </w:r>
      <w:r w:rsidR="00931EF7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43944">
        <w:rPr>
          <w:rFonts w:ascii="Times New Roman" w:hAnsi="Times New Roman" w:cs="Times New Roman"/>
          <w:sz w:val="28"/>
          <w:szCs w:val="28"/>
        </w:rPr>
        <w:t>для достижения целей и задач аудиторского мероприятия;</w:t>
      </w:r>
    </w:p>
    <w:p w:rsidR="008F0F33" w:rsidRPr="00F43944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944">
        <w:rPr>
          <w:rFonts w:ascii="Times New Roman" w:hAnsi="Times New Roman" w:cs="Times New Roman"/>
          <w:sz w:val="28"/>
          <w:szCs w:val="28"/>
        </w:rPr>
        <w:t>осуществляется подготовка программы аудиторского мероприяти</w:t>
      </w:r>
      <w:r w:rsidR="00C64370" w:rsidRPr="00F43944">
        <w:rPr>
          <w:rFonts w:ascii="Times New Roman" w:hAnsi="Times New Roman" w:cs="Times New Roman"/>
          <w:sz w:val="28"/>
          <w:szCs w:val="28"/>
        </w:rPr>
        <w:t>я</w:t>
      </w:r>
      <w:r w:rsidRPr="00F43944">
        <w:rPr>
          <w:rFonts w:ascii="Times New Roman" w:hAnsi="Times New Roman" w:cs="Times New Roman"/>
          <w:sz w:val="28"/>
          <w:szCs w:val="28"/>
        </w:rPr>
        <w:t xml:space="preserve"> </w:t>
      </w:r>
      <w:r w:rsidR="00931EF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43944">
        <w:rPr>
          <w:rFonts w:ascii="Times New Roman" w:hAnsi="Times New Roman" w:cs="Times New Roman"/>
          <w:sz w:val="28"/>
          <w:szCs w:val="28"/>
        </w:rPr>
        <w:t xml:space="preserve">с учетом требований </w:t>
      </w:r>
      <w:r w:rsidR="00135A7E">
        <w:rPr>
          <w:rFonts w:ascii="Times New Roman" w:hAnsi="Times New Roman" w:cs="Times New Roman"/>
          <w:sz w:val="28"/>
          <w:szCs w:val="28"/>
        </w:rPr>
        <w:t>ф</w:t>
      </w:r>
      <w:r w:rsidRPr="00F43944">
        <w:rPr>
          <w:rFonts w:ascii="Times New Roman" w:hAnsi="Times New Roman" w:cs="Times New Roman"/>
          <w:sz w:val="28"/>
          <w:szCs w:val="28"/>
        </w:rPr>
        <w:t xml:space="preserve">едерального </w:t>
      </w:r>
      <w:hyperlink r:id="rId17" w:history="1">
        <w:r w:rsidRPr="00F43944">
          <w:rPr>
            <w:rFonts w:ascii="Times New Roman" w:hAnsi="Times New Roman" w:cs="Times New Roman"/>
            <w:sz w:val="28"/>
            <w:szCs w:val="28"/>
          </w:rPr>
          <w:t>стандарта</w:t>
        </w:r>
      </w:hyperlink>
      <w:r w:rsidRPr="00F43944">
        <w:rPr>
          <w:rFonts w:ascii="Times New Roman" w:hAnsi="Times New Roman" w:cs="Times New Roman"/>
          <w:sz w:val="28"/>
          <w:szCs w:val="28"/>
        </w:rPr>
        <w:t xml:space="preserve"> </w:t>
      </w:r>
      <w:r w:rsidR="00C64370" w:rsidRPr="00F43944">
        <w:rPr>
          <w:rFonts w:ascii="Times New Roman" w:hAnsi="Times New Roman" w:cs="Times New Roman"/>
          <w:sz w:val="28"/>
          <w:szCs w:val="28"/>
        </w:rPr>
        <w:t>№</w:t>
      </w:r>
      <w:r w:rsidRPr="00F43944">
        <w:rPr>
          <w:rFonts w:ascii="Times New Roman" w:hAnsi="Times New Roman" w:cs="Times New Roman"/>
          <w:sz w:val="28"/>
          <w:szCs w:val="28"/>
        </w:rPr>
        <w:t xml:space="preserve"> 160н;</w:t>
      </w:r>
    </w:p>
    <w:p w:rsidR="008F0F33" w:rsidRPr="00F43944" w:rsidRDefault="00135A7E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8F0F33" w:rsidRPr="00F43944">
        <w:rPr>
          <w:rFonts w:ascii="Times New Roman" w:hAnsi="Times New Roman" w:cs="Times New Roman"/>
          <w:sz w:val="28"/>
          <w:szCs w:val="28"/>
        </w:rPr>
        <w:t>в случае н</w:t>
      </w:r>
      <w:r>
        <w:rPr>
          <w:rFonts w:ascii="Times New Roman" w:hAnsi="Times New Roman" w:cs="Times New Roman"/>
          <w:sz w:val="28"/>
          <w:szCs w:val="28"/>
        </w:rPr>
        <w:t>еобходимости</w:t>
      </w:r>
      <w:r w:rsidR="008F0F33" w:rsidRPr="00F43944">
        <w:rPr>
          <w:rFonts w:ascii="Times New Roman" w:hAnsi="Times New Roman" w:cs="Times New Roman"/>
          <w:sz w:val="28"/>
          <w:szCs w:val="28"/>
        </w:rPr>
        <w:t xml:space="preserve"> формирование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8F0F33" w:rsidRPr="00F43944">
        <w:rPr>
          <w:rFonts w:ascii="Times New Roman" w:hAnsi="Times New Roman" w:cs="Times New Roman"/>
          <w:sz w:val="28"/>
          <w:szCs w:val="28"/>
        </w:rPr>
        <w:t>апроса-требования о предоставлении субъектом бюджетных процедур</w:t>
      </w:r>
      <w:r w:rsidR="00B73A6B" w:rsidRPr="00F43944">
        <w:rPr>
          <w:rFonts w:ascii="Times New Roman" w:hAnsi="Times New Roman" w:cs="Times New Roman"/>
          <w:sz w:val="28"/>
          <w:szCs w:val="28"/>
        </w:rPr>
        <w:t xml:space="preserve"> документов, </w:t>
      </w:r>
      <w:r w:rsidR="008F0F33" w:rsidRPr="00F43944">
        <w:rPr>
          <w:rFonts w:ascii="Times New Roman" w:hAnsi="Times New Roman" w:cs="Times New Roman"/>
          <w:sz w:val="28"/>
          <w:szCs w:val="28"/>
        </w:rPr>
        <w:t>копий электронных документов,</w:t>
      </w:r>
      <w:r w:rsidR="00F05927" w:rsidRPr="00F43944">
        <w:rPr>
          <w:rFonts w:ascii="Times New Roman" w:hAnsi="Times New Roman" w:cs="Times New Roman"/>
          <w:sz w:val="28"/>
          <w:szCs w:val="28"/>
        </w:rPr>
        <w:t xml:space="preserve"> копий баз данных прикладного програм</w:t>
      </w:r>
      <w:r w:rsidR="00931EF7">
        <w:rPr>
          <w:rFonts w:ascii="Times New Roman" w:hAnsi="Times New Roman" w:cs="Times New Roman"/>
          <w:sz w:val="28"/>
          <w:szCs w:val="28"/>
        </w:rPr>
        <w:softHyphen/>
      </w:r>
      <w:r w:rsidR="00F05927" w:rsidRPr="00F43944">
        <w:rPr>
          <w:rFonts w:ascii="Times New Roman" w:hAnsi="Times New Roman" w:cs="Times New Roman"/>
          <w:sz w:val="28"/>
          <w:szCs w:val="28"/>
        </w:rPr>
        <w:t xml:space="preserve">много обеспечения, </w:t>
      </w:r>
      <w:r w:rsidR="00E53E7C" w:rsidRPr="00F43944">
        <w:rPr>
          <w:rFonts w:ascii="Times New Roman" w:hAnsi="Times New Roman" w:cs="Times New Roman"/>
          <w:sz w:val="28"/>
          <w:szCs w:val="28"/>
        </w:rPr>
        <w:t>предоставления удаленного доступа к прикладным программным средствам</w:t>
      </w:r>
      <w:r w:rsidR="00E53E7C" w:rsidRPr="00F4394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53E7C" w:rsidRPr="00F43944">
        <w:rPr>
          <w:rFonts w:ascii="Times New Roman" w:hAnsi="Times New Roman" w:cs="Times New Roman"/>
          <w:sz w:val="28"/>
          <w:szCs w:val="28"/>
        </w:rPr>
        <w:t>и иным информационным ресурсам</w:t>
      </w:r>
      <w:r w:rsidR="00D9700D" w:rsidRPr="00F43944">
        <w:rPr>
          <w:rFonts w:ascii="Times New Roman" w:hAnsi="Times New Roman" w:cs="Times New Roman"/>
          <w:sz w:val="28"/>
          <w:szCs w:val="28"/>
        </w:rPr>
        <w:t xml:space="preserve"> </w:t>
      </w:r>
      <w:r w:rsidR="008F0F33" w:rsidRPr="00F43944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F0F33" w:rsidRPr="00F439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8F0F33" w:rsidRPr="00F43944">
        <w:rPr>
          <w:rFonts w:ascii="Times New Roman" w:hAnsi="Times New Roman" w:cs="Times New Roman"/>
          <w:sz w:val="28"/>
          <w:szCs w:val="28"/>
        </w:rPr>
        <w:t>апрос</w:t>
      </w:r>
      <w:r w:rsidR="00931EF7">
        <w:rPr>
          <w:rFonts w:ascii="Times New Roman" w:hAnsi="Times New Roman" w:cs="Times New Roman"/>
          <w:sz w:val="28"/>
          <w:szCs w:val="28"/>
        </w:rPr>
        <w:t>-</w:t>
      </w:r>
      <w:r w:rsidR="008F0F33" w:rsidRPr="00F43944">
        <w:rPr>
          <w:rFonts w:ascii="Times New Roman" w:hAnsi="Times New Roman" w:cs="Times New Roman"/>
          <w:sz w:val="28"/>
          <w:szCs w:val="28"/>
        </w:rPr>
        <w:t>требование)</w:t>
      </w:r>
      <w:r w:rsidR="00F43944">
        <w:rPr>
          <w:rFonts w:ascii="Times New Roman" w:hAnsi="Times New Roman" w:cs="Times New Roman"/>
          <w:sz w:val="28"/>
          <w:szCs w:val="28"/>
        </w:rPr>
        <w:t>.</w:t>
      </w:r>
    </w:p>
    <w:p w:rsidR="008F0F33" w:rsidRPr="00F43944" w:rsidRDefault="000712A2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944">
        <w:rPr>
          <w:rFonts w:ascii="Times New Roman" w:hAnsi="Times New Roman" w:cs="Times New Roman"/>
          <w:sz w:val="28"/>
          <w:szCs w:val="28"/>
        </w:rPr>
        <w:t>4</w:t>
      </w:r>
      <w:r w:rsidR="008F0F33" w:rsidRPr="00F43944">
        <w:rPr>
          <w:rFonts w:ascii="Times New Roman" w:hAnsi="Times New Roman" w:cs="Times New Roman"/>
          <w:sz w:val="28"/>
          <w:szCs w:val="28"/>
        </w:rPr>
        <w:t>.1.</w:t>
      </w:r>
      <w:r w:rsidR="002D3F56" w:rsidRPr="00F43944">
        <w:rPr>
          <w:rFonts w:ascii="Times New Roman" w:hAnsi="Times New Roman" w:cs="Times New Roman"/>
          <w:sz w:val="28"/>
          <w:szCs w:val="28"/>
        </w:rPr>
        <w:t>2</w:t>
      </w:r>
      <w:r w:rsidR="00931EF7">
        <w:rPr>
          <w:rFonts w:ascii="Times New Roman" w:hAnsi="Times New Roman" w:cs="Times New Roman"/>
          <w:sz w:val="28"/>
          <w:szCs w:val="28"/>
        </w:rPr>
        <w:t>.</w:t>
      </w:r>
      <w:r w:rsidR="00931EF7">
        <w:rPr>
          <w:rFonts w:ascii="Times New Roman" w:hAnsi="Times New Roman" w:cs="Times New Roman"/>
          <w:sz w:val="28"/>
          <w:szCs w:val="28"/>
        </w:rPr>
        <w:tab/>
      </w:r>
      <w:r w:rsidR="008F0F33" w:rsidRPr="00F43944">
        <w:rPr>
          <w:rFonts w:ascii="Times New Roman" w:hAnsi="Times New Roman" w:cs="Times New Roman"/>
          <w:sz w:val="28"/>
          <w:szCs w:val="28"/>
        </w:rPr>
        <w:t xml:space="preserve">При подготовке к проведению аудиторского мероприятия </w:t>
      </w:r>
      <w:r w:rsidR="002D3F56" w:rsidRPr="00F43944">
        <w:rPr>
          <w:rFonts w:ascii="Times New Roman" w:hAnsi="Times New Roman" w:cs="Times New Roman"/>
          <w:sz w:val="28"/>
          <w:szCs w:val="28"/>
        </w:rPr>
        <w:t>должностные лица</w:t>
      </w:r>
      <w:r w:rsidR="00C64370" w:rsidRPr="00F43944">
        <w:rPr>
          <w:rFonts w:ascii="Times New Roman" w:hAnsi="Times New Roman" w:cs="Times New Roman"/>
          <w:sz w:val="28"/>
          <w:szCs w:val="28"/>
        </w:rPr>
        <w:t xml:space="preserve"> группы </w:t>
      </w:r>
      <w:r w:rsidR="002F56C3" w:rsidRPr="00F43944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C64370" w:rsidRPr="00F43944">
        <w:rPr>
          <w:rFonts w:ascii="Times New Roman" w:hAnsi="Times New Roman" w:cs="Times New Roman"/>
          <w:sz w:val="28"/>
          <w:szCs w:val="28"/>
        </w:rPr>
        <w:t xml:space="preserve"> </w:t>
      </w:r>
      <w:r w:rsidR="008F0F33" w:rsidRPr="00F43944">
        <w:rPr>
          <w:rFonts w:ascii="Times New Roman" w:hAnsi="Times New Roman" w:cs="Times New Roman"/>
          <w:sz w:val="28"/>
          <w:szCs w:val="28"/>
        </w:rPr>
        <w:t>должны изучить:</w:t>
      </w:r>
    </w:p>
    <w:p w:rsidR="008F0F33" w:rsidRPr="00F43944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944">
        <w:rPr>
          <w:rFonts w:ascii="Times New Roman" w:hAnsi="Times New Roman" w:cs="Times New Roman"/>
          <w:sz w:val="28"/>
          <w:szCs w:val="28"/>
        </w:rPr>
        <w:t>законодательные и иные нормативные правовые акты Российской Федерации, нормативные правовые и правовые акты Министерств</w:t>
      </w:r>
      <w:r w:rsidR="006C2B36" w:rsidRPr="00F43944">
        <w:rPr>
          <w:rFonts w:ascii="Times New Roman" w:hAnsi="Times New Roman" w:cs="Times New Roman"/>
          <w:sz w:val="28"/>
          <w:szCs w:val="28"/>
        </w:rPr>
        <w:t>а финансов Российской Федерации</w:t>
      </w:r>
      <w:r w:rsidRPr="00F43944">
        <w:rPr>
          <w:rFonts w:ascii="Times New Roman" w:hAnsi="Times New Roman" w:cs="Times New Roman"/>
          <w:sz w:val="28"/>
          <w:szCs w:val="28"/>
        </w:rPr>
        <w:t>, иные документы, регламентирующие вопросы, подлежащие изучению в рамках аудиторского мероприятия;</w:t>
      </w:r>
    </w:p>
    <w:p w:rsidR="008F0F33" w:rsidRPr="00F43944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944">
        <w:rPr>
          <w:rFonts w:ascii="Times New Roman" w:hAnsi="Times New Roman" w:cs="Times New Roman"/>
          <w:sz w:val="28"/>
          <w:szCs w:val="28"/>
        </w:rPr>
        <w:t xml:space="preserve">отчетные и статистические данные об объекте(ах) </w:t>
      </w:r>
      <w:r w:rsidR="002F56C3" w:rsidRPr="00F43944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Pr="00F43944">
        <w:rPr>
          <w:rFonts w:ascii="Times New Roman" w:hAnsi="Times New Roman" w:cs="Times New Roman"/>
          <w:sz w:val="28"/>
          <w:szCs w:val="28"/>
        </w:rPr>
        <w:t>;</w:t>
      </w:r>
    </w:p>
    <w:p w:rsidR="008F0F33" w:rsidRPr="00F43944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944">
        <w:rPr>
          <w:rFonts w:ascii="Times New Roman" w:hAnsi="Times New Roman" w:cs="Times New Roman"/>
          <w:sz w:val="28"/>
          <w:szCs w:val="28"/>
        </w:rPr>
        <w:t>информацию из соответствующих информационных ресурсов, относящуюся к вопросам, подлежащим изучению в рамках аудиторского мероприятия;</w:t>
      </w:r>
    </w:p>
    <w:p w:rsidR="008F0F33" w:rsidRPr="00F43944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944">
        <w:rPr>
          <w:rFonts w:ascii="Times New Roman" w:hAnsi="Times New Roman" w:cs="Times New Roman"/>
          <w:sz w:val="28"/>
          <w:szCs w:val="28"/>
        </w:rPr>
        <w:t xml:space="preserve">материалы аудиторских мероприятий, ранее проведенных </w:t>
      </w:r>
      <w:r w:rsidR="00467125" w:rsidRPr="00F43944">
        <w:rPr>
          <w:rFonts w:ascii="Times New Roman" w:hAnsi="Times New Roman" w:cs="Times New Roman"/>
          <w:sz w:val="28"/>
          <w:szCs w:val="28"/>
        </w:rPr>
        <w:t xml:space="preserve">группой </w:t>
      </w:r>
      <w:r w:rsidR="002F56C3" w:rsidRPr="00F43944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Pr="00F43944">
        <w:rPr>
          <w:rFonts w:ascii="Times New Roman" w:hAnsi="Times New Roman" w:cs="Times New Roman"/>
          <w:sz w:val="28"/>
          <w:szCs w:val="28"/>
        </w:rPr>
        <w:t xml:space="preserve"> по данным вопросам;</w:t>
      </w:r>
    </w:p>
    <w:p w:rsidR="008F0F33" w:rsidRPr="00F43944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944">
        <w:rPr>
          <w:rFonts w:ascii="Times New Roman" w:hAnsi="Times New Roman" w:cs="Times New Roman"/>
          <w:sz w:val="28"/>
          <w:szCs w:val="28"/>
        </w:rPr>
        <w:t xml:space="preserve">другие материалы, характеризующие объект(ы) </w:t>
      </w:r>
      <w:r w:rsidR="002F56C3" w:rsidRPr="00F43944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Pr="00F43944">
        <w:rPr>
          <w:rFonts w:ascii="Times New Roman" w:hAnsi="Times New Roman" w:cs="Times New Roman"/>
          <w:sz w:val="28"/>
          <w:szCs w:val="28"/>
        </w:rPr>
        <w:t xml:space="preserve">, имеющиеся в распоряжении </w:t>
      </w:r>
      <w:r w:rsidR="00467125" w:rsidRPr="00F43944">
        <w:rPr>
          <w:rFonts w:ascii="Times New Roman" w:hAnsi="Times New Roman" w:cs="Times New Roman"/>
          <w:sz w:val="28"/>
          <w:szCs w:val="28"/>
        </w:rPr>
        <w:t xml:space="preserve">группы </w:t>
      </w:r>
      <w:r w:rsidR="002F56C3" w:rsidRPr="00F43944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Pr="00F43944">
        <w:rPr>
          <w:rFonts w:ascii="Times New Roman" w:hAnsi="Times New Roman" w:cs="Times New Roman"/>
          <w:sz w:val="28"/>
          <w:szCs w:val="28"/>
        </w:rPr>
        <w:t>.</w:t>
      </w:r>
    </w:p>
    <w:p w:rsidR="008F0F33" w:rsidRPr="000102AD" w:rsidRDefault="000712A2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2AD">
        <w:rPr>
          <w:rFonts w:ascii="Times New Roman" w:hAnsi="Times New Roman" w:cs="Times New Roman"/>
          <w:sz w:val="28"/>
          <w:szCs w:val="28"/>
        </w:rPr>
        <w:t>4</w:t>
      </w:r>
      <w:r w:rsidR="008F0F33" w:rsidRPr="000102AD">
        <w:rPr>
          <w:rFonts w:ascii="Times New Roman" w:hAnsi="Times New Roman" w:cs="Times New Roman"/>
          <w:sz w:val="28"/>
          <w:szCs w:val="28"/>
        </w:rPr>
        <w:t>.2. Назначение, приостановление</w:t>
      </w:r>
      <w:r w:rsidR="00544ACB" w:rsidRPr="000102AD">
        <w:rPr>
          <w:rFonts w:ascii="Times New Roman" w:hAnsi="Times New Roman" w:cs="Times New Roman"/>
          <w:sz w:val="28"/>
          <w:szCs w:val="28"/>
        </w:rPr>
        <w:t>, продление</w:t>
      </w:r>
      <w:r w:rsidR="00616F16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8F0F33" w:rsidRPr="000102AD">
        <w:rPr>
          <w:rFonts w:ascii="Times New Roman" w:hAnsi="Times New Roman" w:cs="Times New Roman"/>
          <w:sz w:val="28"/>
          <w:szCs w:val="28"/>
        </w:rPr>
        <w:t>аудиторского мероприятия</w:t>
      </w:r>
      <w:r w:rsidR="00D35CE5">
        <w:rPr>
          <w:rFonts w:ascii="Times New Roman" w:hAnsi="Times New Roman" w:cs="Times New Roman"/>
          <w:sz w:val="28"/>
          <w:szCs w:val="28"/>
        </w:rPr>
        <w:t>.</w:t>
      </w:r>
    </w:p>
    <w:p w:rsidR="008F0F33" w:rsidRPr="00F43944" w:rsidRDefault="000712A2" w:rsidP="00AC1820">
      <w:pPr>
        <w:pStyle w:val="a3"/>
        <w:ind w:firstLine="709"/>
        <w:jc w:val="both"/>
        <w:rPr>
          <w:sz w:val="28"/>
          <w:szCs w:val="28"/>
        </w:rPr>
      </w:pPr>
      <w:r w:rsidRPr="00F43944">
        <w:rPr>
          <w:sz w:val="28"/>
          <w:szCs w:val="28"/>
        </w:rPr>
        <w:t>4</w:t>
      </w:r>
      <w:r w:rsidR="00931EF7">
        <w:rPr>
          <w:sz w:val="28"/>
          <w:szCs w:val="28"/>
        </w:rPr>
        <w:t>.2.1.</w:t>
      </w:r>
      <w:r w:rsidR="00931EF7">
        <w:rPr>
          <w:sz w:val="28"/>
          <w:szCs w:val="28"/>
        </w:rPr>
        <w:tab/>
      </w:r>
      <w:r w:rsidR="00237E87">
        <w:rPr>
          <w:sz w:val="28"/>
          <w:szCs w:val="28"/>
        </w:rPr>
        <w:t>О</w:t>
      </w:r>
      <w:r w:rsidR="008F0F33" w:rsidRPr="00F43944">
        <w:rPr>
          <w:sz w:val="28"/>
          <w:szCs w:val="28"/>
        </w:rPr>
        <w:t>снование</w:t>
      </w:r>
      <w:r w:rsidR="00237E87">
        <w:rPr>
          <w:sz w:val="28"/>
          <w:szCs w:val="28"/>
        </w:rPr>
        <w:t>м</w:t>
      </w:r>
      <w:r w:rsidR="008F0F33" w:rsidRPr="00F43944">
        <w:rPr>
          <w:sz w:val="28"/>
          <w:szCs w:val="28"/>
        </w:rPr>
        <w:t xml:space="preserve"> проведения аудиторского мероприятия </w:t>
      </w:r>
      <w:r w:rsidR="00237E87">
        <w:rPr>
          <w:sz w:val="28"/>
          <w:szCs w:val="28"/>
        </w:rPr>
        <w:t xml:space="preserve">является </w:t>
      </w:r>
      <w:r w:rsidR="008F0F33" w:rsidRPr="00F43944">
        <w:rPr>
          <w:sz w:val="28"/>
          <w:szCs w:val="28"/>
        </w:rPr>
        <w:t xml:space="preserve">пункт </w:t>
      </w:r>
      <w:r w:rsidR="00237E87">
        <w:rPr>
          <w:sz w:val="28"/>
          <w:szCs w:val="28"/>
        </w:rPr>
        <w:t>п</w:t>
      </w:r>
      <w:r w:rsidR="00237E87" w:rsidRPr="00F43944">
        <w:rPr>
          <w:sz w:val="28"/>
          <w:szCs w:val="28"/>
        </w:rPr>
        <w:t>лана проведения аудиторских мероприятий</w:t>
      </w:r>
      <w:r w:rsidR="00237E87">
        <w:rPr>
          <w:sz w:val="28"/>
          <w:szCs w:val="28"/>
        </w:rPr>
        <w:t>,</w:t>
      </w:r>
      <w:r w:rsidR="00237E87" w:rsidRPr="00F43944">
        <w:rPr>
          <w:sz w:val="28"/>
          <w:szCs w:val="28"/>
        </w:rPr>
        <w:t xml:space="preserve"> </w:t>
      </w:r>
      <w:r w:rsidR="00237E87">
        <w:rPr>
          <w:sz w:val="28"/>
          <w:szCs w:val="28"/>
        </w:rPr>
        <w:t xml:space="preserve">утвержденного </w:t>
      </w:r>
      <w:r w:rsidR="00237E87" w:rsidRPr="00F43944">
        <w:rPr>
          <w:sz w:val="28"/>
          <w:szCs w:val="28"/>
        </w:rPr>
        <w:t>замести</w:t>
      </w:r>
      <w:r w:rsidR="00931EF7">
        <w:rPr>
          <w:sz w:val="28"/>
          <w:szCs w:val="28"/>
        </w:rPr>
        <w:softHyphen/>
      </w:r>
      <w:r w:rsidR="00237E87" w:rsidRPr="00F43944">
        <w:rPr>
          <w:sz w:val="28"/>
          <w:szCs w:val="28"/>
        </w:rPr>
        <w:t>тел</w:t>
      </w:r>
      <w:r w:rsidR="00237E87">
        <w:rPr>
          <w:sz w:val="28"/>
          <w:szCs w:val="28"/>
        </w:rPr>
        <w:t>ем</w:t>
      </w:r>
      <w:r w:rsidR="00237E87" w:rsidRPr="00F43944">
        <w:rPr>
          <w:sz w:val="28"/>
          <w:szCs w:val="28"/>
        </w:rPr>
        <w:t xml:space="preserve"> Губернатора Брянской области, возглавляющ</w:t>
      </w:r>
      <w:r w:rsidR="00237E87">
        <w:rPr>
          <w:sz w:val="28"/>
          <w:szCs w:val="28"/>
        </w:rPr>
        <w:t>и</w:t>
      </w:r>
      <w:r w:rsidR="00237E87" w:rsidRPr="00F43944">
        <w:rPr>
          <w:sz w:val="28"/>
          <w:szCs w:val="28"/>
        </w:rPr>
        <w:t>м администрацию</w:t>
      </w:r>
      <w:r w:rsidR="00237E87">
        <w:rPr>
          <w:sz w:val="28"/>
          <w:szCs w:val="28"/>
        </w:rPr>
        <w:t>.</w:t>
      </w:r>
    </w:p>
    <w:p w:rsidR="00980D0C" w:rsidRPr="00F43944" w:rsidRDefault="00980D0C" w:rsidP="00AC1820">
      <w:pPr>
        <w:pStyle w:val="a3"/>
        <w:ind w:firstLine="709"/>
        <w:jc w:val="both"/>
        <w:rPr>
          <w:sz w:val="28"/>
          <w:szCs w:val="28"/>
        </w:rPr>
      </w:pPr>
      <w:r w:rsidRPr="00F43944">
        <w:rPr>
          <w:sz w:val="28"/>
          <w:szCs w:val="28"/>
        </w:rPr>
        <w:t xml:space="preserve">Предельные сроки проведения аудиторских мероприятий определяются исходя из количества проверяемых внутренних бюджетных процедур, специфики деятельности субъекта бюджетных процедур, объемов финансирования, но не должны превышать 45 календарных дней. </w:t>
      </w:r>
    </w:p>
    <w:p w:rsidR="00A5315B" w:rsidRPr="00475901" w:rsidRDefault="000712A2" w:rsidP="00AC182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0F33" w:rsidRPr="00475901">
        <w:rPr>
          <w:sz w:val="28"/>
          <w:szCs w:val="28"/>
        </w:rPr>
        <w:t>.2.</w:t>
      </w:r>
      <w:r>
        <w:rPr>
          <w:sz w:val="28"/>
          <w:szCs w:val="28"/>
        </w:rPr>
        <w:t>2</w:t>
      </w:r>
      <w:r w:rsidR="008F0F33" w:rsidRPr="00475901">
        <w:rPr>
          <w:sz w:val="28"/>
          <w:szCs w:val="28"/>
        </w:rPr>
        <w:t>.</w:t>
      </w:r>
      <w:r w:rsidR="00931EF7">
        <w:rPr>
          <w:sz w:val="28"/>
          <w:szCs w:val="28"/>
        </w:rPr>
        <w:tab/>
      </w:r>
      <w:r w:rsidR="00A5315B" w:rsidRPr="00475901">
        <w:rPr>
          <w:sz w:val="28"/>
          <w:szCs w:val="28"/>
        </w:rPr>
        <w:t>Аудиторское мероприятие может быть неоднократно приоста</w:t>
      </w:r>
      <w:r w:rsidR="00931EF7">
        <w:rPr>
          <w:sz w:val="28"/>
          <w:szCs w:val="28"/>
        </w:rPr>
        <w:softHyphen/>
      </w:r>
      <w:r w:rsidR="00A5315B" w:rsidRPr="00475901">
        <w:rPr>
          <w:sz w:val="28"/>
          <w:szCs w:val="28"/>
        </w:rPr>
        <w:t>новлено. В случае возникновения обстоятельств, требующих приостанов</w:t>
      </w:r>
      <w:r w:rsidR="00931EF7">
        <w:rPr>
          <w:sz w:val="28"/>
          <w:szCs w:val="28"/>
        </w:rPr>
        <w:softHyphen/>
      </w:r>
      <w:r w:rsidR="00A5315B" w:rsidRPr="00475901">
        <w:rPr>
          <w:sz w:val="28"/>
          <w:szCs w:val="28"/>
        </w:rPr>
        <w:t>ления (при наличии обстоятельств, при которых невозможно дальнейшее проведение аудиторского мероприятия) или продления аудиторского мероприятия, руководитель аудиторской группы или уполномоченное лицо направляет заместителю Губернатора Б</w:t>
      </w:r>
      <w:r w:rsidR="00806EDD">
        <w:rPr>
          <w:sz w:val="28"/>
          <w:szCs w:val="28"/>
        </w:rPr>
        <w:t xml:space="preserve">рянской области, возглавляющему </w:t>
      </w:r>
      <w:r w:rsidR="00A5315B" w:rsidRPr="00475901">
        <w:rPr>
          <w:sz w:val="28"/>
          <w:szCs w:val="28"/>
        </w:rPr>
        <w:t>администрацию, служебную записку с изложением обстоятельств и срока предлагаемого приостановления (продления) аудиторского мероприятия.</w:t>
      </w:r>
    </w:p>
    <w:p w:rsidR="00B36CC8" w:rsidRPr="00475901" w:rsidRDefault="00B36CC8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lastRenderedPageBreak/>
        <w:t xml:space="preserve">Решение о приостановлении (продлении) аудиторского мероприятия, принимается заместителем Губернатора Брянской области, возглавляющим администрацию. </w:t>
      </w:r>
    </w:p>
    <w:p w:rsidR="00B36CC8" w:rsidRPr="00475901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 xml:space="preserve">Приостановление проведения аудиторского мероприятия оформляется приказом </w:t>
      </w:r>
      <w:r w:rsidR="00B36CC8" w:rsidRPr="00475901">
        <w:rPr>
          <w:rFonts w:ascii="Times New Roman" w:hAnsi="Times New Roman" w:cs="Times New Roman"/>
          <w:sz w:val="28"/>
          <w:szCs w:val="28"/>
        </w:rPr>
        <w:t>администрации</w:t>
      </w:r>
      <w:r w:rsidRPr="00475901">
        <w:rPr>
          <w:rFonts w:ascii="Times New Roman" w:hAnsi="Times New Roman" w:cs="Times New Roman"/>
          <w:sz w:val="28"/>
          <w:szCs w:val="28"/>
        </w:rPr>
        <w:t>, в котором указывается тема и основание проведения аудиторского мероприятия, наименование (перечень) объекта(</w:t>
      </w:r>
      <w:proofErr w:type="spellStart"/>
      <w:r w:rsidRPr="0047590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475901">
        <w:rPr>
          <w:rFonts w:ascii="Times New Roman" w:hAnsi="Times New Roman" w:cs="Times New Roman"/>
          <w:sz w:val="28"/>
          <w:szCs w:val="28"/>
        </w:rPr>
        <w:t xml:space="preserve">) </w:t>
      </w:r>
      <w:r w:rsidR="00B02E14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Pr="00475901">
        <w:rPr>
          <w:rFonts w:ascii="Times New Roman" w:hAnsi="Times New Roman" w:cs="Times New Roman"/>
          <w:sz w:val="28"/>
          <w:szCs w:val="28"/>
        </w:rPr>
        <w:t xml:space="preserve">, изучаемый период, основание и срок, </w:t>
      </w:r>
      <w:r w:rsidR="00931EF7">
        <w:rPr>
          <w:rFonts w:ascii="Times New Roman" w:hAnsi="Times New Roman" w:cs="Times New Roman"/>
          <w:sz w:val="28"/>
          <w:szCs w:val="28"/>
        </w:rPr>
        <w:t xml:space="preserve">       </w:t>
      </w:r>
      <w:r w:rsidRPr="00475901">
        <w:rPr>
          <w:rFonts w:ascii="Times New Roman" w:hAnsi="Times New Roman" w:cs="Times New Roman"/>
          <w:sz w:val="28"/>
          <w:szCs w:val="28"/>
        </w:rPr>
        <w:t xml:space="preserve">на который приостанавливается проведение аудиторского мероприятия, </w:t>
      </w:r>
      <w:r w:rsidR="00931EF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75901">
        <w:rPr>
          <w:rFonts w:ascii="Times New Roman" w:hAnsi="Times New Roman" w:cs="Times New Roman"/>
          <w:sz w:val="28"/>
          <w:szCs w:val="28"/>
        </w:rPr>
        <w:t xml:space="preserve">а </w:t>
      </w:r>
      <w:r w:rsidRPr="00931EF7">
        <w:rPr>
          <w:rFonts w:ascii="Times New Roman" w:hAnsi="Times New Roman" w:cs="Times New Roman"/>
          <w:spacing w:val="-5"/>
          <w:sz w:val="28"/>
          <w:szCs w:val="28"/>
        </w:rPr>
        <w:t>также срок завершения аудиторского</w:t>
      </w:r>
      <w:r w:rsidRPr="00475901">
        <w:rPr>
          <w:rFonts w:ascii="Times New Roman" w:hAnsi="Times New Roman" w:cs="Times New Roman"/>
          <w:sz w:val="28"/>
          <w:szCs w:val="28"/>
        </w:rPr>
        <w:t xml:space="preserve"> мероприятия после его возобновления</w:t>
      </w:r>
      <w:r w:rsidR="00B36CC8" w:rsidRPr="00475901">
        <w:rPr>
          <w:rFonts w:ascii="Times New Roman" w:hAnsi="Times New Roman" w:cs="Times New Roman"/>
          <w:sz w:val="28"/>
          <w:szCs w:val="28"/>
        </w:rPr>
        <w:t>.</w:t>
      </w:r>
    </w:p>
    <w:p w:rsidR="000E77EC" w:rsidRPr="00475901" w:rsidRDefault="000E77EC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 xml:space="preserve">Срок приостановления (продления) аудиторского мероприятия определяется в каждом конкретном случае исходя из целей, которые должны быть достигнуты в период приостановления (продления) аудиторского мероприятия. Общий срок приостановлений аудиторского мероприятия </w:t>
      </w:r>
      <w:r w:rsidR="00931EF7">
        <w:rPr>
          <w:sz w:val="28"/>
          <w:szCs w:val="28"/>
        </w:rPr>
        <w:t xml:space="preserve">       </w:t>
      </w:r>
      <w:r w:rsidRPr="00475901">
        <w:rPr>
          <w:sz w:val="28"/>
          <w:szCs w:val="28"/>
        </w:rPr>
        <w:t>не может составлять более одного года. На время приостановления аудиторского мероприятия течение его срока прерывается.</w:t>
      </w:r>
    </w:p>
    <w:p w:rsidR="00B36CC8" w:rsidRPr="00475901" w:rsidRDefault="00B36CC8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После устранения причин приостановления аудиторского мероприятия группа внутреннего финансового аудита возобновляет проведение аудиторского мероприятия в сроки, устан</w:t>
      </w:r>
      <w:r w:rsidR="00316067">
        <w:rPr>
          <w:sz w:val="28"/>
          <w:szCs w:val="28"/>
        </w:rPr>
        <w:t>о</w:t>
      </w:r>
      <w:r w:rsidRPr="00475901">
        <w:rPr>
          <w:sz w:val="28"/>
          <w:szCs w:val="28"/>
        </w:rPr>
        <w:t>вл</w:t>
      </w:r>
      <w:r w:rsidR="00806EDD">
        <w:rPr>
          <w:sz w:val="28"/>
          <w:szCs w:val="28"/>
        </w:rPr>
        <w:t>енные</w:t>
      </w:r>
      <w:r w:rsidRPr="00475901">
        <w:rPr>
          <w:sz w:val="28"/>
          <w:szCs w:val="28"/>
        </w:rPr>
        <w:t xml:space="preserve"> приказом администрации.</w:t>
      </w:r>
    </w:p>
    <w:p w:rsidR="0096360C" w:rsidRPr="00475901" w:rsidRDefault="0096360C" w:rsidP="00AC1820">
      <w:pPr>
        <w:pStyle w:val="a3"/>
        <w:ind w:firstLine="709"/>
        <w:jc w:val="both"/>
        <w:rPr>
          <w:sz w:val="28"/>
          <w:szCs w:val="28"/>
        </w:rPr>
      </w:pPr>
      <w:r w:rsidRPr="00931EF7">
        <w:rPr>
          <w:spacing w:val="-5"/>
          <w:sz w:val="28"/>
          <w:szCs w:val="28"/>
        </w:rPr>
        <w:t>Основаниями для приостановления аудиторского</w:t>
      </w:r>
      <w:r w:rsidRPr="00475901">
        <w:rPr>
          <w:sz w:val="28"/>
          <w:szCs w:val="28"/>
        </w:rPr>
        <w:t xml:space="preserve"> мероприятия являются:</w:t>
      </w:r>
    </w:p>
    <w:p w:rsidR="0096360C" w:rsidRPr="00475901" w:rsidRDefault="00931EF7" w:rsidP="00AC182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при наличии</w:t>
      </w:r>
      <w:r w:rsidR="0096360C" w:rsidRPr="00475901">
        <w:rPr>
          <w:sz w:val="28"/>
          <w:szCs w:val="28"/>
        </w:rPr>
        <w:t xml:space="preserve"> нарушения требований к бюджетному (бухгалтерскому) учету, в том числе по хранению первичных учетных документов, регистров бухгалтерского учета, бухгалтерской (финансовой) отчетности, которое делает невозможным дальнейшее прове</w:t>
      </w:r>
      <w:r w:rsidR="005F41AA">
        <w:rPr>
          <w:sz w:val="28"/>
          <w:szCs w:val="28"/>
        </w:rPr>
        <w:t xml:space="preserve">дение аудиторского мероприятия, – </w:t>
      </w:r>
      <w:r w:rsidR="0096360C" w:rsidRPr="00475901">
        <w:rPr>
          <w:sz w:val="28"/>
          <w:szCs w:val="28"/>
        </w:rPr>
        <w:t xml:space="preserve">на период восстановления документов, необходимых для проведения аудиторского мероприятия, а также приведения документов учета </w:t>
      </w:r>
      <w:r>
        <w:rPr>
          <w:sz w:val="28"/>
          <w:szCs w:val="28"/>
        </w:rPr>
        <w:t xml:space="preserve">                   </w:t>
      </w:r>
      <w:r w:rsidR="0096360C" w:rsidRPr="00475901">
        <w:rPr>
          <w:sz w:val="28"/>
          <w:szCs w:val="28"/>
        </w:rPr>
        <w:t xml:space="preserve">и отчетности в состояние, позволяющее проводить их изучение в ходе проведения аудиторского мероприятия; </w:t>
      </w:r>
    </w:p>
    <w:p w:rsidR="0096360C" w:rsidRPr="00475901" w:rsidRDefault="0096360C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 xml:space="preserve">б) на период непредставления (неполного представления) документов </w:t>
      </w:r>
      <w:r w:rsidR="00931EF7">
        <w:rPr>
          <w:sz w:val="28"/>
          <w:szCs w:val="28"/>
        </w:rPr>
        <w:t xml:space="preserve">   </w:t>
      </w:r>
      <w:r w:rsidRPr="00475901">
        <w:rPr>
          <w:sz w:val="28"/>
          <w:szCs w:val="28"/>
        </w:rPr>
        <w:t>и информации или воспрепятствования проведению аудиторского мероприятия;</w:t>
      </w:r>
    </w:p>
    <w:p w:rsidR="0096360C" w:rsidRPr="00475901" w:rsidRDefault="0096360C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в) временная нетрудоспособность должностного лица группы внутрен</w:t>
      </w:r>
      <w:r w:rsidR="00931EF7">
        <w:rPr>
          <w:sz w:val="28"/>
          <w:szCs w:val="28"/>
        </w:rPr>
        <w:softHyphen/>
      </w:r>
      <w:r w:rsidRPr="00475901">
        <w:rPr>
          <w:sz w:val="28"/>
          <w:szCs w:val="28"/>
        </w:rPr>
        <w:t>него финансового аудита;</w:t>
      </w:r>
    </w:p>
    <w:p w:rsidR="0096360C" w:rsidRPr="00475901" w:rsidRDefault="0096360C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г) на период организации и проведения экспертиз, а также исполнения запросов;</w:t>
      </w:r>
    </w:p>
    <w:p w:rsidR="0096360C" w:rsidRPr="00475901" w:rsidRDefault="0096360C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 xml:space="preserve">д) при наличии обстоятельств, делающих невозможным дальнейшее проведение аудиторского мероприятия по причинам, не зависящим </w:t>
      </w:r>
      <w:r w:rsidR="00931EF7">
        <w:rPr>
          <w:sz w:val="28"/>
          <w:szCs w:val="28"/>
        </w:rPr>
        <w:t xml:space="preserve">                </w:t>
      </w:r>
      <w:r w:rsidRPr="00475901">
        <w:rPr>
          <w:sz w:val="28"/>
          <w:szCs w:val="28"/>
        </w:rPr>
        <w:t>от должностных лиц группы внутреннего финансового аудита, включая наступление обстоятельств непреодолимой силы.</w:t>
      </w:r>
    </w:p>
    <w:p w:rsidR="007914CD" w:rsidRPr="00475901" w:rsidRDefault="000712A2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43"/>
      <w:bookmarkEnd w:id="3"/>
      <w:r>
        <w:rPr>
          <w:rFonts w:ascii="Times New Roman" w:hAnsi="Times New Roman" w:cs="Times New Roman"/>
          <w:sz w:val="28"/>
          <w:szCs w:val="28"/>
        </w:rPr>
        <w:t>4</w:t>
      </w:r>
      <w:r w:rsidR="008F0F33" w:rsidRPr="00475901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>3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. Проведение аудиторского мероприятия может быть продлено </w:t>
      </w:r>
      <w:r w:rsidR="00931EF7">
        <w:rPr>
          <w:rFonts w:ascii="Times New Roman" w:hAnsi="Times New Roman" w:cs="Times New Roman"/>
          <w:sz w:val="28"/>
          <w:szCs w:val="28"/>
        </w:rPr>
        <w:t xml:space="preserve">     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7914CD" w:rsidRPr="00475901">
        <w:rPr>
          <w:rFonts w:ascii="Times New Roman" w:hAnsi="Times New Roman" w:cs="Times New Roman"/>
          <w:sz w:val="28"/>
          <w:szCs w:val="28"/>
        </w:rPr>
        <w:t>заместителя Губернатора Брянской области, возглавляющ</w:t>
      </w:r>
      <w:r w:rsidR="00B6352F">
        <w:rPr>
          <w:rFonts w:ascii="Times New Roman" w:hAnsi="Times New Roman" w:cs="Times New Roman"/>
          <w:sz w:val="28"/>
          <w:szCs w:val="28"/>
        </w:rPr>
        <w:t>его</w:t>
      </w:r>
      <w:r w:rsidR="007914CD" w:rsidRPr="00475901">
        <w:rPr>
          <w:rFonts w:ascii="Times New Roman" w:hAnsi="Times New Roman" w:cs="Times New Roman"/>
          <w:sz w:val="28"/>
          <w:szCs w:val="28"/>
        </w:rPr>
        <w:t xml:space="preserve"> администрацию, на основании мотивированного письменного предложения группы </w:t>
      </w:r>
      <w:r w:rsidR="00C768FB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7914CD" w:rsidRPr="00475901">
        <w:rPr>
          <w:rFonts w:ascii="Times New Roman" w:hAnsi="Times New Roman" w:cs="Times New Roman"/>
          <w:sz w:val="28"/>
          <w:szCs w:val="28"/>
        </w:rPr>
        <w:t xml:space="preserve">, составленного с учетом соблюдения требований </w:t>
      </w:r>
      <w:r w:rsidR="00252451">
        <w:rPr>
          <w:rFonts w:ascii="Times New Roman" w:hAnsi="Times New Roman" w:cs="Times New Roman"/>
          <w:sz w:val="28"/>
          <w:szCs w:val="28"/>
        </w:rPr>
        <w:t>ф</w:t>
      </w:r>
      <w:r w:rsidR="007914CD" w:rsidRPr="00475901">
        <w:rPr>
          <w:rFonts w:ascii="Times New Roman" w:hAnsi="Times New Roman" w:cs="Times New Roman"/>
          <w:sz w:val="28"/>
          <w:szCs w:val="28"/>
        </w:rPr>
        <w:t xml:space="preserve">едерального </w:t>
      </w:r>
      <w:hyperlink r:id="rId18" w:history="1">
        <w:r w:rsidR="007914CD" w:rsidRPr="00B02E14">
          <w:rPr>
            <w:rFonts w:ascii="Times New Roman" w:hAnsi="Times New Roman" w:cs="Times New Roman"/>
            <w:sz w:val="28"/>
            <w:szCs w:val="28"/>
          </w:rPr>
          <w:t>стандарта</w:t>
        </w:r>
      </w:hyperlink>
      <w:r w:rsidR="007914CD" w:rsidRPr="00B02E14">
        <w:rPr>
          <w:rFonts w:ascii="Times New Roman" w:hAnsi="Times New Roman" w:cs="Times New Roman"/>
          <w:sz w:val="28"/>
          <w:szCs w:val="28"/>
        </w:rPr>
        <w:t xml:space="preserve"> </w:t>
      </w:r>
      <w:r w:rsidR="007914CD" w:rsidRPr="00475901">
        <w:rPr>
          <w:rFonts w:ascii="Times New Roman" w:hAnsi="Times New Roman" w:cs="Times New Roman"/>
          <w:sz w:val="28"/>
          <w:szCs w:val="28"/>
        </w:rPr>
        <w:t xml:space="preserve">№ 160н. </w:t>
      </w:r>
    </w:p>
    <w:p w:rsidR="008F0F33" w:rsidRPr="00475901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 xml:space="preserve">Продление аудиторского мероприятия оформляется приказом </w:t>
      </w:r>
      <w:r w:rsidR="007914CD" w:rsidRPr="00475901">
        <w:rPr>
          <w:rFonts w:ascii="Times New Roman" w:hAnsi="Times New Roman" w:cs="Times New Roman"/>
          <w:sz w:val="28"/>
          <w:szCs w:val="28"/>
        </w:rPr>
        <w:t>администрации</w:t>
      </w:r>
      <w:r w:rsidRPr="00475901">
        <w:rPr>
          <w:rFonts w:ascii="Times New Roman" w:hAnsi="Times New Roman" w:cs="Times New Roman"/>
          <w:sz w:val="28"/>
          <w:szCs w:val="28"/>
        </w:rPr>
        <w:t xml:space="preserve">, в котором указывается тема и основание проведения </w:t>
      </w:r>
      <w:r w:rsidRPr="00475901">
        <w:rPr>
          <w:rFonts w:ascii="Times New Roman" w:hAnsi="Times New Roman" w:cs="Times New Roman"/>
          <w:sz w:val="28"/>
          <w:szCs w:val="28"/>
        </w:rPr>
        <w:lastRenderedPageBreak/>
        <w:t>аудиторского мероприятия, изучаемый период, основание продления аудиторского мероприятия и срок, на который оно продлевается.</w:t>
      </w:r>
    </w:p>
    <w:p w:rsidR="0096360C" w:rsidRPr="00475901" w:rsidRDefault="0096360C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Основаниями для продления срока проведения</w:t>
      </w:r>
      <w:r w:rsidRPr="00475901">
        <w:rPr>
          <w:color w:val="FF0000"/>
          <w:sz w:val="28"/>
          <w:szCs w:val="28"/>
        </w:rPr>
        <w:t xml:space="preserve"> </w:t>
      </w:r>
      <w:r w:rsidRPr="00475901">
        <w:rPr>
          <w:sz w:val="28"/>
          <w:szCs w:val="28"/>
        </w:rPr>
        <w:t>аудиторского мероприятия являются:</w:t>
      </w:r>
    </w:p>
    <w:p w:rsidR="0096360C" w:rsidRPr="00475901" w:rsidRDefault="0096360C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а) получение в ходе проведения аудиторского мероприятия инфор</w:t>
      </w:r>
      <w:r w:rsidR="00931EF7">
        <w:rPr>
          <w:sz w:val="28"/>
          <w:szCs w:val="28"/>
        </w:rPr>
        <w:softHyphen/>
      </w:r>
      <w:r w:rsidRPr="00475901">
        <w:rPr>
          <w:sz w:val="28"/>
          <w:szCs w:val="28"/>
        </w:rPr>
        <w:t>мации, свидетельствующей о наличии нарушений законодательства Россий</w:t>
      </w:r>
      <w:r w:rsidR="00931EF7">
        <w:rPr>
          <w:sz w:val="28"/>
          <w:szCs w:val="28"/>
        </w:rPr>
        <w:softHyphen/>
      </w:r>
      <w:r w:rsidRPr="00475901">
        <w:rPr>
          <w:sz w:val="28"/>
          <w:szCs w:val="28"/>
        </w:rPr>
        <w:t>ской Федерации и требующей дополнительного изучения, в том числе информации от правоохранительных органов, иных органов государственной власти, либо из иных источников;</w:t>
      </w:r>
    </w:p>
    <w:p w:rsidR="0096360C" w:rsidRPr="00475901" w:rsidRDefault="0096360C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 xml:space="preserve">б) наличие обстоятельств, которые делают невозможным дальнейшее проведение аудиторского мероприятия по причинам, не зависящим </w:t>
      </w:r>
      <w:r w:rsidR="00931EF7">
        <w:rPr>
          <w:sz w:val="28"/>
          <w:szCs w:val="28"/>
        </w:rPr>
        <w:t xml:space="preserve">               </w:t>
      </w:r>
      <w:r w:rsidRPr="00475901">
        <w:rPr>
          <w:sz w:val="28"/>
          <w:szCs w:val="28"/>
        </w:rPr>
        <w:t>от должностных лиц группы внутреннего финансового аудита, включая наступление обстоятельств непреодолимой силы;</w:t>
      </w:r>
    </w:p>
    <w:p w:rsidR="0096360C" w:rsidRPr="00475901" w:rsidRDefault="00931EF7" w:rsidP="00931EF7">
      <w:pPr>
        <w:pStyle w:val="a3"/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>
        <w:rPr>
          <w:sz w:val="28"/>
          <w:szCs w:val="28"/>
        </w:rPr>
        <w:tab/>
      </w:r>
      <w:r w:rsidR="0096360C" w:rsidRPr="00475901">
        <w:rPr>
          <w:sz w:val="28"/>
          <w:szCs w:val="28"/>
        </w:rPr>
        <w:t xml:space="preserve">значительный объем анализируемых документов, который </w:t>
      </w:r>
      <w:r>
        <w:rPr>
          <w:sz w:val="28"/>
          <w:szCs w:val="28"/>
        </w:rPr>
        <w:t xml:space="preserve">                </w:t>
      </w:r>
      <w:r w:rsidR="0096360C" w:rsidRPr="00475901">
        <w:rPr>
          <w:sz w:val="28"/>
          <w:szCs w:val="28"/>
        </w:rPr>
        <w:t xml:space="preserve">не представлялось возможным установить при подготовке к проведению аудиторского мероприятия. </w:t>
      </w:r>
    </w:p>
    <w:p w:rsidR="008F0F33" w:rsidRPr="00475901" w:rsidRDefault="000712A2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F0F33" w:rsidRPr="00475901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>4</w:t>
      </w:r>
      <w:r w:rsidR="00931EF7">
        <w:rPr>
          <w:rFonts w:ascii="Times New Roman" w:hAnsi="Times New Roman" w:cs="Times New Roman"/>
          <w:sz w:val="28"/>
          <w:szCs w:val="28"/>
        </w:rPr>
        <w:t>.</w:t>
      </w:r>
      <w:r w:rsidR="00931EF7">
        <w:rPr>
          <w:rFonts w:ascii="Times New Roman" w:hAnsi="Times New Roman" w:cs="Times New Roman"/>
          <w:sz w:val="28"/>
          <w:szCs w:val="28"/>
        </w:rPr>
        <w:tab/>
      </w:r>
      <w:r w:rsidR="008F0F33" w:rsidRPr="00475901">
        <w:rPr>
          <w:rFonts w:ascii="Times New Roman" w:hAnsi="Times New Roman" w:cs="Times New Roman"/>
          <w:sz w:val="28"/>
          <w:szCs w:val="28"/>
        </w:rPr>
        <w:t>В случае приостановления (продления) аудиторского меро</w:t>
      </w:r>
      <w:r w:rsidR="00931EF7">
        <w:rPr>
          <w:rFonts w:ascii="Times New Roman" w:hAnsi="Times New Roman" w:cs="Times New Roman"/>
          <w:sz w:val="28"/>
          <w:szCs w:val="28"/>
        </w:rPr>
        <w:softHyphen/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приятия изменения в </w:t>
      </w:r>
      <w:r w:rsidR="00F5264F">
        <w:rPr>
          <w:rFonts w:ascii="Times New Roman" w:hAnsi="Times New Roman" w:cs="Times New Roman"/>
          <w:sz w:val="28"/>
          <w:szCs w:val="28"/>
        </w:rPr>
        <w:t>п</w:t>
      </w:r>
      <w:r w:rsidR="008F0F33" w:rsidRPr="00475901">
        <w:rPr>
          <w:rFonts w:ascii="Times New Roman" w:hAnsi="Times New Roman" w:cs="Times New Roman"/>
          <w:sz w:val="28"/>
          <w:szCs w:val="28"/>
        </w:rPr>
        <w:t>лан проведения аудиторских мероприятий не вносятся.</w:t>
      </w:r>
    </w:p>
    <w:p w:rsidR="008F0F33" w:rsidRDefault="000712A2" w:rsidP="00931EF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19E">
        <w:rPr>
          <w:rFonts w:ascii="Times New Roman" w:hAnsi="Times New Roman" w:cs="Times New Roman"/>
          <w:sz w:val="28"/>
          <w:szCs w:val="28"/>
        </w:rPr>
        <w:t>4</w:t>
      </w:r>
      <w:r w:rsidR="00931EF7">
        <w:rPr>
          <w:rFonts w:ascii="Times New Roman" w:hAnsi="Times New Roman" w:cs="Times New Roman"/>
          <w:sz w:val="28"/>
          <w:szCs w:val="28"/>
        </w:rPr>
        <w:t>.3.</w:t>
      </w:r>
      <w:r w:rsidR="00931EF7">
        <w:rPr>
          <w:rFonts w:ascii="Times New Roman" w:hAnsi="Times New Roman" w:cs="Times New Roman"/>
          <w:sz w:val="28"/>
          <w:szCs w:val="28"/>
        </w:rPr>
        <w:tab/>
      </w:r>
      <w:r w:rsidR="00407343">
        <w:rPr>
          <w:rFonts w:ascii="Times New Roman" w:hAnsi="Times New Roman" w:cs="Times New Roman"/>
          <w:sz w:val="28"/>
          <w:szCs w:val="28"/>
        </w:rPr>
        <w:t>Планирование аудиторского мероприятия и формирование</w:t>
      </w:r>
      <w:r w:rsidR="00884444">
        <w:rPr>
          <w:rFonts w:ascii="Times New Roman" w:hAnsi="Times New Roman" w:cs="Times New Roman"/>
          <w:sz w:val="28"/>
          <w:szCs w:val="28"/>
        </w:rPr>
        <w:t xml:space="preserve"> </w:t>
      </w:r>
      <w:r w:rsidR="008F0F33" w:rsidRPr="0041419E">
        <w:rPr>
          <w:rFonts w:ascii="Times New Roman" w:hAnsi="Times New Roman" w:cs="Times New Roman"/>
          <w:sz w:val="28"/>
          <w:szCs w:val="28"/>
        </w:rPr>
        <w:t>программы аудиторского мероприятия</w:t>
      </w:r>
      <w:r w:rsidR="00884444">
        <w:rPr>
          <w:rFonts w:ascii="Times New Roman" w:hAnsi="Times New Roman" w:cs="Times New Roman"/>
          <w:sz w:val="28"/>
          <w:szCs w:val="28"/>
        </w:rPr>
        <w:t>.</w:t>
      </w:r>
    </w:p>
    <w:p w:rsidR="0029014C" w:rsidRPr="00475901" w:rsidRDefault="000712A2" w:rsidP="00AC182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0F33" w:rsidRPr="00475901">
        <w:rPr>
          <w:sz w:val="28"/>
          <w:szCs w:val="28"/>
        </w:rPr>
        <w:t>.3.1.</w:t>
      </w:r>
      <w:r w:rsidR="00931EF7">
        <w:rPr>
          <w:sz w:val="28"/>
          <w:szCs w:val="28"/>
        </w:rPr>
        <w:tab/>
      </w:r>
      <w:r w:rsidR="0029014C" w:rsidRPr="00475901">
        <w:rPr>
          <w:sz w:val="28"/>
          <w:szCs w:val="28"/>
        </w:rPr>
        <w:t xml:space="preserve">В целях планирования аудиторского мероприятия группой внутреннего финансового аудита формируется программа аудиторского мероприятия </w:t>
      </w:r>
      <w:r w:rsidR="0029014C" w:rsidRPr="0041419E">
        <w:rPr>
          <w:sz w:val="28"/>
          <w:szCs w:val="28"/>
        </w:rPr>
        <w:t xml:space="preserve">по </w:t>
      </w:r>
      <w:hyperlink w:anchor="Par439" w:history="1">
        <w:r w:rsidR="0029014C" w:rsidRPr="0041419E">
          <w:rPr>
            <w:sz w:val="28"/>
            <w:szCs w:val="28"/>
          </w:rPr>
          <w:t>форме</w:t>
        </w:r>
      </w:hyperlink>
      <w:r w:rsidR="0029014C" w:rsidRPr="00475901">
        <w:rPr>
          <w:sz w:val="28"/>
          <w:szCs w:val="28"/>
        </w:rPr>
        <w:t xml:space="preserve"> согласно приложению 2 к По</w:t>
      </w:r>
      <w:r w:rsidR="00C00408">
        <w:rPr>
          <w:sz w:val="28"/>
          <w:szCs w:val="28"/>
        </w:rPr>
        <w:t>ложению</w:t>
      </w:r>
      <w:r w:rsidR="0029014C" w:rsidRPr="00475901">
        <w:rPr>
          <w:sz w:val="28"/>
          <w:szCs w:val="28"/>
        </w:rPr>
        <w:t xml:space="preserve"> (далее </w:t>
      </w:r>
      <w:r w:rsidR="00453E46">
        <w:rPr>
          <w:sz w:val="28"/>
          <w:szCs w:val="28"/>
        </w:rPr>
        <w:t xml:space="preserve">– </w:t>
      </w:r>
      <w:r w:rsidR="0029014C" w:rsidRPr="00475901">
        <w:rPr>
          <w:sz w:val="28"/>
          <w:szCs w:val="28"/>
        </w:rPr>
        <w:t xml:space="preserve"> </w:t>
      </w:r>
      <w:r w:rsidR="00453E46">
        <w:rPr>
          <w:sz w:val="28"/>
          <w:szCs w:val="28"/>
        </w:rPr>
        <w:t>п</w:t>
      </w:r>
      <w:r w:rsidR="0029014C" w:rsidRPr="00475901">
        <w:rPr>
          <w:sz w:val="28"/>
          <w:szCs w:val="28"/>
        </w:rPr>
        <w:t xml:space="preserve">рограмма аудиторского мероприятия). </w:t>
      </w:r>
    </w:p>
    <w:p w:rsidR="008F0F33" w:rsidRPr="00475901" w:rsidRDefault="000712A2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F0F33" w:rsidRPr="00475901">
        <w:rPr>
          <w:rFonts w:ascii="Times New Roman" w:hAnsi="Times New Roman" w:cs="Times New Roman"/>
          <w:sz w:val="28"/>
          <w:szCs w:val="28"/>
        </w:rPr>
        <w:t>.3.2. Программа аудиторского мероприятия должна содержать:</w:t>
      </w:r>
    </w:p>
    <w:p w:rsidR="0029014C" w:rsidRPr="00475901" w:rsidRDefault="0029014C" w:rsidP="00AC1820">
      <w:pPr>
        <w:pStyle w:val="a3"/>
        <w:ind w:firstLine="709"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основание проведения</w:t>
      </w:r>
      <w:r w:rsidR="00C768FB">
        <w:rPr>
          <w:sz w:val="28"/>
          <w:szCs w:val="28"/>
        </w:rPr>
        <w:t xml:space="preserve"> </w:t>
      </w:r>
      <w:r w:rsidR="00407343">
        <w:rPr>
          <w:sz w:val="28"/>
          <w:szCs w:val="28"/>
        </w:rPr>
        <w:t xml:space="preserve">и тему </w:t>
      </w:r>
      <w:r w:rsidR="00C768FB">
        <w:rPr>
          <w:sz w:val="28"/>
          <w:szCs w:val="28"/>
        </w:rPr>
        <w:t>аудиторского мероприятия</w:t>
      </w:r>
      <w:r w:rsidR="00407343">
        <w:rPr>
          <w:sz w:val="28"/>
          <w:szCs w:val="28"/>
        </w:rPr>
        <w:t xml:space="preserve"> (</w:t>
      </w:r>
      <w:r w:rsidRPr="00475901">
        <w:rPr>
          <w:sz w:val="28"/>
          <w:szCs w:val="28"/>
        </w:rPr>
        <w:t>пункт плана проведения аудиторских мероприятий или решение о проведении внепла</w:t>
      </w:r>
      <w:r w:rsidR="00931EF7">
        <w:rPr>
          <w:sz w:val="28"/>
          <w:szCs w:val="28"/>
        </w:rPr>
        <w:softHyphen/>
      </w:r>
      <w:r w:rsidRPr="00475901">
        <w:rPr>
          <w:sz w:val="28"/>
          <w:szCs w:val="28"/>
        </w:rPr>
        <w:t>нового аудиторского мероприятия</w:t>
      </w:r>
      <w:r w:rsidR="00407343">
        <w:rPr>
          <w:sz w:val="28"/>
          <w:szCs w:val="28"/>
        </w:rPr>
        <w:t>)</w:t>
      </w:r>
      <w:r w:rsidRPr="00475901">
        <w:rPr>
          <w:sz w:val="28"/>
          <w:szCs w:val="28"/>
        </w:rPr>
        <w:t>;</w:t>
      </w:r>
    </w:p>
    <w:p w:rsidR="0029014C" w:rsidRPr="00475901" w:rsidRDefault="0029014C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>сроки проведения аудиторского мероприятия</w:t>
      </w:r>
      <w:r w:rsidR="004B20BD">
        <w:rPr>
          <w:rFonts w:ascii="Times New Roman" w:hAnsi="Times New Roman" w:cs="Times New Roman"/>
          <w:sz w:val="28"/>
          <w:szCs w:val="28"/>
        </w:rPr>
        <w:t xml:space="preserve"> (дату начала и дату окончания аудиторского мероприятия)</w:t>
      </w:r>
      <w:r w:rsidRPr="00475901">
        <w:rPr>
          <w:rFonts w:ascii="Times New Roman" w:hAnsi="Times New Roman" w:cs="Times New Roman"/>
          <w:sz w:val="28"/>
          <w:szCs w:val="28"/>
        </w:rPr>
        <w:t>;</w:t>
      </w:r>
    </w:p>
    <w:p w:rsidR="0029014C" w:rsidRPr="00475901" w:rsidRDefault="0029014C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>цел</w:t>
      </w:r>
      <w:r w:rsidR="00407343">
        <w:rPr>
          <w:rFonts w:ascii="Times New Roman" w:hAnsi="Times New Roman" w:cs="Times New Roman"/>
          <w:sz w:val="28"/>
          <w:szCs w:val="28"/>
        </w:rPr>
        <w:t>ь (цели)</w:t>
      </w:r>
      <w:r w:rsidRPr="00475901">
        <w:rPr>
          <w:rFonts w:ascii="Times New Roman" w:hAnsi="Times New Roman" w:cs="Times New Roman"/>
          <w:sz w:val="28"/>
          <w:szCs w:val="28"/>
        </w:rPr>
        <w:t xml:space="preserve"> и задачи аудиторского мероприятия</w:t>
      </w:r>
      <w:r w:rsidR="00156940">
        <w:rPr>
          <w:rFonts w:ascii="Times New Roman" w:hAnsi="Times New Roman" w:cs="Times New Roman"/>
          <w:sz w:val="28"/>
          <w:szCs w:val="28"/>
        </w:rPr>
        <w:t>;</w:t>
      </w:r>
    </w:p>
    <w:p w:rsidR="0029014C" w:rsidRDefault="0029014C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>метод</w:t>
      </w:r>
      <w:r w:rsidR="00C768FB">
        <w:rPr>
          <w:rFonts w:ascii="Times New Roman" w:hAnsi="Times New Roman" w:cs="Times New Roman"/>
          <w:sz w:val="28"/>
          <w:szCs w:val="28"/>
        </w:rPr>
        <w:t>ы</w:t>
      </w:r>
      <w:r w:rsidRPr="00475901">
        <w:rPr>
          <w:rFonts w:ascii="Times New Roman" w:hAnsi="Times New Roman" w:cs="Times New Roman"/>
          <w:sz w:val="28"/>
          <w:szCs w:val="28"/>
        </w:rPr>
        <w:t xml:space="preserve"> внутреннего финансового аудита, которые будут применены при проведении аудиторского мероприятия;</w:t>
      </w:r>
    </w:p>
    <w:p w:rsidR="00407343" w:rsidRPr="00475901" w:rsidRDefault="0040734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(перечень) объекта(</w:t>
      </w:r>
      <w:proofErr w:type="spellStart"/>
      <w:r>
        <w:rPr>
          <w:rFonts w:ascii="Times New Roman" w:hAnsi="Times New Roman" w:cs="Times New Roman"/>
          <w:sz w:val="28"/>
          <w:szCs w:val="28"/>
        </w:rPr>
        <w:t>ов</w:t>
      </w:r>
      <w:proofErr w:type="spellEnd"/>
      <w:r>
        <w:rPr>
          <w:rFonts w:ascii="Times New Roman" w:hAnsi="Times New Roman" w:cs="Times New Roman"/>
          <w:sz w:val="28"/>
          <w:szCs w:val="28"/>
        </w:rPr>
        <w:t>) внутреннего финансового аудита;</w:t>
      </w:r>
    </w:p>
    <w:p w:rsidR="00407343" w:rsidRPr="00475901" w:rsidRDefault="0040734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>перечень вопросов, подлежащих изучению в ходе проведения аудиторского мероприятия;</w:t>
      </w:r>
    </w:p>
    <w:p w:rsidR="000712A2" w:rsidRDefault="00BE4F8A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 xml:space="preserve">сведения о </w:t>
      </w:r>
      <w:r w:rsidR="00A41CA6">
        <w:rPr>
          <w:rFonts w:ascii="Times New Roman" w:hAnsi="Times New Roman" w:cs="Times New Roman"/>
          <w:sz w:val="28"/>
          <w:szCs w:val="28"/>
        </w:rPr>
        <w:t>должностных лицах</w:t>
      </w:r>
      <w:r w:rsidR="000D3B51">
        <w:rPr>
          <w:rFonts w:ascii="Times New Roman" w:hAnsi="Times New Roman" w:cs="Times New Roman"/>
          <w:sz w:val="28"/>
          <w:szCs w:val="28"/>
        </w:rPr>
        <w:t xml:space="preserve"> группы внутреннего финансового аудита</w:t>
      </w:r>
      <w:r w:rsidRPr="00475901">
        <w:rPr>
          <w:rFonts w:ascii="Times New Roman" w:hAnsi="Times New Roman" w:cs="Times New Roman"/>
          <w:sz w:val="28"/>
          <w:szCs w:val="28"/>
        </w:rPr>
        <w:t>;</w:t>
      </w:r>
    </w:p>
    <w:p w:rsidR="008F0F33" w:rsidRPr="008F0F33" w:rsidRDefault="000712A2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31EF7">
        <w:rPr>
          <w:rFonts w:ascii="Times New Roman" w:hAnsi="Times New Roman" w:cs="Times New Roman"/>
          <w:sz w:val="28"/>
          <w:szCs w:val="28"/>
        </w:rPr>
        <w:t>.3.3.</w:t>
      </w:r>
      <w:r w:rsidR="00931EF7">
        <w:rPr>
          <w:rFonts w:ascii="Times New Roman" w:hAnsi="Times New Roman" w:cs="Times New Roman"/>
          <w:sz w:val="28"/>
          <w:szCs w:val="28"/>
        </w:rPr>
        <w:tab/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Методы </w:t>
      </w:r>
      <w:r w:rsidR="0041419E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156940">
        <w:rPr>
          <w:rFonts w:ascii="Times New Roman" w:hAnsi="Times New Roman" w:cs="Times New Roman"/>
          <w:sz w:val="28"/>
          <w:szCs w:val="28"/>
        </w:rPr>
        <w:t>, которые будут применены при проведении аудиторского мероприятия,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 определяются исходя из целей и задач аудиторского мероприятия, результатов оценки бюджетных рисков, а также во взаимосвязи с вопросами, подлежащими изучению в ходе проведения аудиторского мероприятия, изложенными в </w:t>
      </w:r>
      <w:r w:rsidR="003B608A">
        <w:rPr>
          <w:rFonts w:ascii="Times New Roman" w:hAnsi="Times New Roman" w:cs="Times New Roman"/>
          <w:sz w:val="28"/>
          <w:szCs w:val="28"/>
        </w:rPr>
        <w:t>п</w:t>
      </w:r>
      <w:r w:rsidR="008F0F33" w:rsidRPr="00475901">
        <w:rPr>
          <w:rFonts w:ascii="Times New Roman" w:hAnsi="Times New Roman" w:cs="Times New Roman"/>
          <w:sz w:val="28"/>
          <w:szCs w:val="28"/>
        </w:rPr>
        <w:t>рограмме аудиторского мероприятия.</w:t>
      </w:r>
    </w:p>
    <w:p w:rsidR="008F0F33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lastRenderedPageBreak/>
        <w:t xml:space="preserve">Для изучения одного вопроса, указанного в </w:t>
      </w:r>
      <w:r w:rsidR="00966315">
        <w:rPr>
          <w:rFonts w:ascii="Times New Roman" w:hAnsi="Times New Roman" w:cs="Times New Roman"/>
          <w:sz w:val="28"/>
          <w:szCs w:val="28"/>
        </w:rPr>
        <w:t>п</w:t>
      </w:r>
      <w:r w:rsidRPr="00475901">
        <w:rPr>
          <w:rFonts w:ascii="Times New Roman" w:hAnsi="Times New Roman" w:cs="Times New Roman"/>
          <w:sz w:val="28"/>
          <w:szCs w:val="28"/>
        </w:rPr>
        <w:t xml:space="preserve">рограмме аудиторского мероприятия, могут быть использованы несколько методов </w:t>
      </w:r>
      <w:r w:rsidR="0041419E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Pr="00475901">
        <w:rPr>
          <w:rFonts w:ascii="Times New Roman" w:hAnsi="Times New Roman" w:cs="Times New Roman"/>
          <w:sz w:val="28"/>
          <w:szCs w:val="28"/>
        </w:rPr>
        <w:t>.</w:t>
      </w:r>
    </w:p>
    <w:p w:rsidR="00156940" w:rsidRDefault="00156940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методам внутреннего финансового аудита относятся аналитические процедуры, инспектирование, пересчет, запрос</w:t>
      </w:r>
      <w:r w:rsidR="006E3B41">
        <w:rPr>
          <w:rFonts w:ascii="Times New Roman" w:hAnsi="Times New Roman" w:cs="Times New Roman"/>
          <w:sz w:val="28"/>
          <w:szCs w:val="28"/>
        </w:rPr>
        <w:t xml:space="preserve"> (обращение)</w:t>
      </w:r>
      <w:r>
        <w:rPr>
          <w:rFonts w:ascii="Times New Roman" w:hAnsi="Times New Roman" w:cs="Times New Roman"/>
          <w:sz w:val="28"/>
          <w:szCs w:val="28"/>
        </w:rPr>
        <w:t>, подтверждение, наблюдение, мониторинг процедур внутреннего финансового контроля.</w:t>
      </w:r>
    </w:p>
    <w:p w:rsidR="008F0F33" w:rsidRPr="00475901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65"/>
      <w:bookmarkEnd w:id="4"/>
      <w:r w:rsidRPr="00475901">
        <w:rPr>
          <w:rFonts w:ascii="Times New Roman" w:hAnsi="Times New Roman" w:cs="Times New Roman"/>
          <w:sz w:val="28"/>
          <w:szCs w:val="28"/>
        </w:rPr>
        <w:t xml:space="preserve">Аналитические процедуры как метод </w:t>
      </w:r>
      <w:r w:rsidR="0041419E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Pr="00475901">
        <w:rPr>
          <w:rFonts w:ascii="Times New Roman" w:hAnsi="Times New Roman" w:cs="Times New Roman"/>
          <w:sz w:val="28"/>
          <w:szCs w:val="28"/>
        </w:rPr>
        <w:t xml:space="preserve"> используются при планировании (проведении) аудиторских мероприятий </w:t>
      </w:r>
      <w:r w:rsidR="00931EF7">
        <w:rPr>
          <w:rFonts w:ascii="Times New Roman" w:hAnsi="Times New Roman" w:cs="Times New Roman"/>
          <w:sz w:val="28"/>
          <w:szCs w:val="28"/>
        </w:rPr>
        <w:t xml:space="preserve">      </w:t>
      </w:r>
      <w:r w:rsidRPr="00475901">
        <w:rPr>
          <w:rFonts w:ascii="Times New Roman" w:hAnsi="Times New Roman" w:cs="Times New Roman"/>
          <w:sz w:val="28"/>
          <w:szCs w:val="28"/>
        </w:rPr>
        <w:t>в целях:</w:t>
      </w:r>
    </w:p>
    <w:p w:rsidR="008F0F33" w:rsidRPr="00475901" w:rsidRDefault="00156940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оценки надежности внутреннего финансового контроля и подготовки предложений по его организации </w:t>
      </w:r>
      <w:r w:rsidR="00810BBB" w:rsidRPr="00931EF7">
        <w:rPr>
          <w:rFonts w:ascii="Times New Roman" w:hAnsi="Times New Roman" w:cs="Times New Roman"/>
          <w:sz w:val="28"/>
          <w:szCs w:val="28"/>
        </w:rPr>
        <w:t>–</w:t>
      </w:r>
      <w:r w:rsidR="00810BBB">
        <w:rPr>
          <w:sz w:val="28"/>
          <w:szCs w:val="28"/>
        </w:rPr>
        <w:t xml:space="preserve"> 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как метод изучения выполняемых субъектами бюджетных процедур операций (действий) по выполнению бюджетной процедуры и результатов выполнения бюджетной процедуры </w:t>
      </w:r>
      <w:r w:rsidR="00931EF7">
        <w:rPr>
          <w:rFonts w:ascii="Times New Roman" w:hAnsi="Times New Roman" w:cs="Times New Roman"/>
          <w:sz w:val="28"/>
          <w:szCs w:val="28"/>
        </w:rPr>
        <w:t xml:space="preserve">  </w:t>
      </w:r>
      <w:r w:rsidR="008F0F33" w:rsidRPr="00475901">
        <w:rPr>
          <w:rFonts w:ascii="Times New Roman" w:hAnsi="Times New Roman" w:cs="Times New Roman"/>
          <w:sz w:val="28"/>
          <w:szCs w:val="28"/>
        </w:rPr>
        <w:t>для выявления избыточных (дублирующих) операций (действий) по выпол</w:t>
      </w:r>
      <w:r w:rsidR="00931EF7">
        <w:rPr>
          <w:rFonts w:ascii="Times New Roman" w:hAnsi="Times New Roman" w:cs="Times New Roman"/>
          <w:sz w:val="28"/>
          <w:szCs w:val="28"/>
        </w:rPr>
        <w:softHyphen/>
      </w:r>
      <w:r w:rsidR="008F0F33" w:rsidRPr="00475901">
        <w:rPr>
          <w:rFonts w:ascii="Times New Roman" w:hAnsi="Times New Roman" w:cs="Times New Roman"/>
          <w:sz w:val="28"/>
          <w:szCs w:val="28"/>
        </w:rPr>
        <w:t>нению бюджетной процедуры, изучения соразмерности контрольных действий выявленным бюджетным рискам, а также для изучения правовых актов и документов, устанавливающих требования к организации (обеспечению выполнения), выполнению бюджетной процедуры, и иных вопросов, позволяющих оценить надежность внутреннего финансового контроля;</w:t>
      </w:r>
    </w:p>
    <w:p w:rsidR="008F0F33" w:rsidRPr="00475901" w:rsidRDefault="00156940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подтверждения достоверности бюджетной отчетности </w:t>
      </w:r>
      <w:r w:rsidR="00040B09" w:rsidRPr="00931EF7">
        <w:rPr>
          <w:rFonts w:ascii="Times New Roman" w:hAnsi="Times New Roman" w:cs="Times New Roman"/>
          <w:sz w:val="28"/>
          <w:szCs w:val="28"/>
        </w:rPr>
        <w:t xml:space="preserve">– 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как метод изучения данных бюджетного учета и (или) бюджетной отчетности, включая показатели бюджетной отчетности, на предмет их непротиворечивости </w:t>
      </w:r>
      <w:r w:rsidR="00931EF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F0F33" w:rsidRPr="00475901">
        <w:rPr>
          <w:rFonts w:ascii="Times New Roman" w:hAnsi="Times New Roman" w:cs="Times New Roman"/>
          <w:sz w:val="28"/>
          <w:szCs w:val="28"/>
        </w:rPr>
        <w:t>и выявления рисков искажения бюджетной отчетности, изучения ведом</w:t>
      </w:r>
      <w:r w:rsidR="00931EF7">
        <w:rPr>
          <w:rFonts w:ascii="Times New Roman" w:hAnsi="Times New Roman" w:cs="Times New Roman"/>
          <w:sz w:val="28"/>
          <w:szCs w:val="28"/>
        </w:rPr>
        <w:softHyphen/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ственных </w:t>
      </w:r>
      <w:r w:rsidR="00D80C01" w:rsidRPr="00475901">
        <w:rPr>
          <w:rFonts w:ascii="Times New Roman" w:hAnsi="Times New Roman" w:cs="Times New Roman"/>
          <w:sz w:val="28"/>
          <w:szCs w:val="28"/>
        </w:rPr>
        <w:t>(внутренних)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 актов, устанавливающих требования к организации </w:t>
      </w:r>
      <w:r w:rsidR="00931EF7">
        <w:rPr>
          <w:rFonts w:ascii="Times New Roman" w:hAnsi="Times New Roman" w:cs="Times New Roman"/>
          <w:sz w:val="28"/>
          <w:szCs w:val="28"/>
        </w:rPr>
        <w:t xml:space="preserve">    </w:t>
      </w:r>
      <w:r w:rsidR="008F0F33" w:rsidRPr="00475901">
        <w:rPr>
          <w:rFonts w:ascii="Times New Roman" w:hAnsi="Times New Roman" w:cs="Times New Roman"/>
          <w:sz w:val="28"/>
          <w:szCs w:val="28"/>
        </w:rPr>
        <w:t>и ведению бюджетного учета;</w:t>
      </w:r>
    </w:p>
    <w:p w:rsidR="008F0F33" w:rsidRPr="00475901" w:rsidRDefault="00156940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повышения качества финансового менеджмента </w:t>
      </w:r>
      <w:r w:rsidR="00040B09" w:rsidRPr="00931EF7">
        <w:rPr>
          <w:rFonts w:ascii="Times New Roman" w:hAnsi="Times New Roman" w:cs="Times New Roman"/>
          <w:sz w:val="28"/>
          <w:szCs w:val="28"/>
        </w:rPr>
        <w:t>–</w:t>
      </w:r>
      <w:r w:rsidR="00040B09">
        <w:rPr>
          <w:sz w:val="28"/>
          <w:szCs w:val="28"/>
        </w:rPr>
        <w:t xml:space="preserve"> 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как метод оценки результатов мониторинга качества финансового менеджмента, в том числе достигнутых значений показателей качества финансового менеджмента, </w:t>
      </w:r>
      <w:r w:rsidR="00614687">
        <w:rPr>
          <w:rFonts w:ascii="Times New Roman" w:hAnsi="Times New Roman" w:cs="Times New Roman"/>
          <w:sz w:val="28"/>
          <w:szCs w:val="28"/>
        </w:rPr>
        <w:t xml:space="preserve">        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а также изучения иных вопросов, позволяющих сформировать предложения </w:t>
      </w:r>
      <w:r w:rsidR="00614687">
        <w:rPr>
          <w:rFonts w:ascii="Times New Roman" w:hAnsi="Times New Roman" w:cs="Times New Roman"/>
          <w:sz w:val="28"/>
          <w:szCs w:val="28"/>
        </w:rPr>
        <w:t xml:space="preserve">  </w:t>
      </w:r>
      <w:r w:rsidR="008F0F33" w:rsidRPr="00475901">
        <w:rPr>
          <w:rFonts w:ascii="Times New Roman" w:hAnsi="Times New Roman" w:cs="Times New Roman"/>
          <w:sz w:val="28"/>
          <w:szCs w:val="28"/>
        </w:rPr>
        <w:t>о повышении качества финансового менеджмента.</w:t>
      </w:r>
    </w:p>
    <w:p w:rsidR="008F0F33" w:rsidRPr="00475901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 xml:space="preserve">Инспектирование как метод </w:t>
      </w:r>
      <w:r w:rsidR="0041419E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Pr="00475901">
        <w:rPr>
          <w:rFonts w:ascii="Times New Roman" w:hAnsi="Times New Roman" w:cs="Times New Roman"/>
          <w:sz w:val="28"/>
          <w:szCs w:val="28"/>
        </w:rPr>
        <w:t xml:space="preserve"> используется при планировании (проведении) аудиторских мероприятий </w:t>
      </w:r>
      <w:r w:rsidR="0061468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75901">
        <w:rPr>
          <w:rFonts w:ascii="Times New Roman" w:hAnsi="Times New Roman" w:cs="Times New Roman"/>
          <w:sz w:val="28"/>
          <w:szCs w:val="28"/>
        </w:rPr>
        <w:t>в целях:</w:t>
      </w:r>
    </w:p>
    <w:p w:rsidR="008F0F33" w:rsidRPr="00475901" w:rsidRDefault="00156940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оценки надежности внутреннего финансового контроля и подготовки предложений по его организации </w:t>
      </w:r>
      <w:r w:rsidR="00040B09" w:rsidRPr="00614687">
        <w:rPr>
          <w:rFonts w:ascii="Times New Roman" w:hAnsi="Times New Roman" w:cs="Times New Roman"/>
          <w:sz w:val="28"/>
          <w:szCs w:val="28"/>
        </w:rPr>
        <w:t>–</w:t>
      </w:r>
      <w:r w:rsidR="00040B09">
        <w:rPr>
          <w:sz w:val="28"/>
          <w:szCs w:val="28"/>
        </w:rPr>
        <w:t xml:space="preserve"> 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как метод изучения документов </w:t>
      </w:r>
      <w:r w:rsidR="0061468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и фактических данных, информации, связанных с выполнением операций (действий) по выполнению бюджетных процедур, в том числе изучения степени соблюдения установленных правовыми актами, регулирующими бюджетные правоотношения, требований к исполнению бюджетных полномочий, требований к организации (обеспечению выполнения), выполнению бюджетной процедуры и операции (действию) по выполнению бюджетной процедуры, изучения наличия прав доступа пользователей (субъектов бюджетных процедур) к базам данных, вводу и выводу информации из прикладных программных средств и информационных </w:t>
      </w:r>
      <w:r w:rsidR="008F0F33" w:rsidRPr="00475901">
        <w:rPr>
          <w:rFonts w:ascii="Times New Roman" w:hAnsi="Times New Roman" w:cs="Times New Roman"/>
          <w:sz w:val="28"/>
          <w:szCs w:val="28"/>
        </w:rPr>
        <w:lastRenderedPageBreak/>
        <w:t>ресурсов, обеспечивающих исполнение бюджетных полномочий, а также изучения совершаемых субъектами бюджетных процедур и (или) прикладными программными средствами, информационными ресурсами контрольных действий и их результатов;</w:t>
      </w:r>
    </w:p>
    <w:p w:rsidR="008F0F33" w:rsidRPr="00475901" w:rsidRDefault="001D6936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подтверждения достоверности бюджетной отчетности </w:t>
      </w:r>
      <w:r w:rsidR="00040B09" w:rsidRPr="00614687">
        <w:rPr>
          <w:rFonts w:ascii="Times New Roman" w:hAnsi="Times New Roman" w:cs="Times New Roman"/>
          <w:sz w:val="28"/>
          <w:szCs w:val="28"/>
        </w:rPr>
        <w:t>–</w:t>
      </w:r>
      <w:r w:rsidR="00040B09">
        <w:rPr>
          <w:sz w:val="28"/>
          <w:szCs w:val="28"/>
        </w:rPr>
        <w:t xml:space="preserve"> 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как метод изучения законности и полноты формирования финансовых и первичных учетных документов, достоверности данных, содержащихся в регистрах бюджетного учета, а также изучения показателей бюджетной отчетности </w:t>
      </w:r>
      <w:r w:rsidR="00614687">
        <w:rPr>
          <w:rFonts w:ascii="Times New Roman" w:hAnsi="Times New Roman" w:cs="Times New Roman"/>
          <w:sz w:val="28"/>
          <w:szCs w:val="28"/>
        </w:rPr>
        <w:t xml:space="preserve">        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и иных вопросов, позволяющих сформировать суждение </w:t>
      </w:r>
      <w:r w:rsidR="00421171" w:rsidRPr="00475901">
        <w:rPr>
          <w:rFonts w:ascii="Times New Roman" w:hAnsi="Times New Roman" w:cs="Times New Roman"/>
          <w:sz w:val="28"/>
          <w:szCs w:val="28"/>
        </w:rPr>
        <w:t xml:space="preserve">субъекта </w:t>
      </w:r>
      <w:r w:rsidR="0041419E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421171" w:rsidRPr="00475901">
        <w:rPr>
          <w:rFonts w:ascii="Times New Roman" w:hAnsi="Times New Roman" w:cs="Times New Roman"/>
          <w:sz w:val="28"/>
          <w:szCs w:val="28"/>
        </w:rPr>
        <w:t xml:space="preserve"> </w:t>
      </w:r>
      <w:r w:rsidR="008F0F33" w:rsidRPr="00475901">
        <w:rPr>
          <w:rFonts w:ascii="Times New Roman" w:hAnsi="Times New Roman" w:cs="Times New Roman"/>
          <w:sz w:val="28"/>
          <w:szCs w:val="28"/>
        </w:rPr>
        <w:t>о достоверности бюджетной отчетности;</w:t>
      </w:r>
    </w:p>
    <w:p w:rsidR="008F0F33" w:rsidRPr="00CA6C52" w:rsidRDefault="001D6936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повышения качества финансового менеджмента </w:t>
      </w:r>
      <w:r w:rsidR="00040B09" w:rsidRPr="00614687">
        <w:rPr>
          <w:rFonts w:ascii="Times New Roman" w:hAnsi="Times New Roman" w:cs="Times New Roman"/>
          <w:sz w:val="28"/>
          <w:szCs w:val="28"/>
        </w:rPr>
        <w:t>–</w:t>
      </w:r>
      <w:r w:rsidR="00040B09">
        <w:rPr>
          <w:sz w:val="28"/>
          <w:szCs w:val="28"/>
        </w:rPr>
        <w:t xml:space="preserve"> 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как метод изучения влияния прикладных программных средств, информационных ресурсов на результат выполнения бюджетной процедуры, на операцию (действие) по выполнению бюджетной процедуры, а также изучения результатов исполнения решений, направленных на повышение качества финансового менеджмента, </w:t>
      </w:r>
      <w:r w:rsidR="008F0F33" w:rsidRPr="00CA6C52">
        <w:rPr>
          <w:rFonts w:ascii="Times New Roman" w:hAnsi="Times New Roman" w:cs="Times New Roman"/>
          <w:sz w:val="28"/>
          <w:szCs w:val="28"/>
        </w:rPr>
        <w:t xml:space="preserve">указанных в </w:t>
      </w:r>
      <w:hyperlink w:anchor="Par288" w:history="1">
        <w:r w:rsidR="008F0F33" w:rsidRPr="00F3137E">
          <w:rPr>
            <w:rFonts w:ascii="Times New Roman" w:hAnsi="Times New Roman" w:cs="Times New Roman"/>
            <w:sz w:val="28"/>
            <w:szCs w:val="28"/>
          </w:rPr>
          <w:t xml:space="preserve">пунктах </w:t>
        </w:r>
        <w:r w:rsidR="00CA6C52" w:rsidRPr="00F3137E">
          <w:rPr>
            <w:rFonts w:ascii="Times New Roman" w:hAnsi="Times New Roman" w:cs="Times New Roman"/>
            <w:sz w:val="28"/>
            <w:szCs w:val="28"/>
          </w:rPr>
          <w:t>5</w:t>
        </w:r>
        <w:r w:rsidR="008F0F33" w:rsidRPr="00F3137E">
          <w:rPr>
            <w:rFonts w:ascii="Times New Roman" w:hAnsi="Times New Roman" w:cs="Times New Roman"/>
            <w:sz w:val="28"/>
            <w:szCs w:val="28"/>
          </w:rPr>
          <w:t>.3.</w:t>
        </w:r>
        <w:r w:rsidR="00F3137E" w:rsidRPr="00F3137E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8F0F33" w:rsidRPr="00F3137E">
        <w:rPr>
          <w:rFonts w:ascii="Times New Roman" w:hAnsi="Times New Roman" w:cs="Times New Roman"/>
          <w:sz w:val="28"/>
          <w:szCs w:val="28"/>
        </w:rPr>
        <w:t xml:space="preserve">, </w:t>
      </w:r>
      <w:r w:rsidR="00CA6C52" w:rsidRPr="00F3137E">
        <w:rPr>
          <w:rFonts w:ascii="Times New Roman" w:hAnsi="Times New Roman" w:cs="Times New Roman"/>
          <w:sz w:val="28"/>
          <w:szCs w:val="28"/>
        </w:rPr>
        <w:t>5</w:t>
      </w:r>
      <w:hyperlink w:anchor="Par309" w:history="1">
        <w:r w:rsidR="00CA6C52" w:rsidRPr="00F3137E">
          <w:rPr>
            <w:rFonts w:ascii="Times New Roman" w:hAnsi="Times New Roman" w:cs="Times New Roman"/>
            <w:sz w:val="28"/>
            <w:szCs w:val="28"/>
          </w:rPr>
          <w:t>.3.</w:t>
        </w:r>
        <w:r w:rsidR="00F3137E" w:rsidRPr="00F3137E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8F0F33" w:rsidRPr="00040B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F0F33" w:rsidRPr="00CA6C52">
        <w:rPr>
          <w:rFonts w:ascii="Times New Roman" w:hAnsi="Times New Roman" w:cs="Times New Roman"/>
          <w:sz w:val="28"/>
          <w:szCs w:val="28"/>
        </w:rPr>
        <w:t>настоящего По</w:t>
      </w:r>
      <w:r w:rsidR="00CA6C52">
        <w:rPr>
          <w:rFonts w:ascii="Times New Roman" w:hAnsi="Times New Roman" w:cs="Times New Roman"/>
          <w:sz w:val="28"/>
          <w:szCs w:val="28"/>
        </w:rPr>
        <w:t>ложения</w:t>
      </w:r>
      <w:r w:rsidR="008F0F33" w:rsidRPr="00CA6C52">
        <w:rPr>
          <w:rFonts w:ascii="Times New Roman" w:hAnsi="Times New Roman" w:cs="Times New Roman"/>
          <w:sz w:val="28"/>
          <w:szCs w:val="28"/>
        </w:rPr>
        <w:t>.</w:t>
      </w:r>
    </w:p>
    <w:p w:rsidR="008F0F33" w:rsidRPr="00475901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 xml:space="preserve">Пересчет как метод </w:t>
      </w:r>
      <w:r w:rsidR="00CA6C52">
        <w:rPr>
          <w:rFonts w:ascii="Times New Roman" w:hAnsi="Times New Roman" w:cs="Times New Roman"/>
          <w:sz w:val="28"/>
          <w:szCs w:val="28"/>
        </w:rPr>
        <w:t xml:space="preserve">внутреннего финансового аудита </w:t>
      </w:r>
      <w:r w:rsidRPr="00475901">
        <w:rPr>
          <w:rFonts w:ascii="Times New Roman" w:hAnsi="Times New Roman" w:cs="Times New Roman"/>
          <w:sz w:val="28"/>
          <w:szCs w:val="28"/>
        </w:rPr>
        <w:t xml:space="preserve">используется </w:t>
      </w:r>
      <w:r w:rsidR="00614687">
        <w:rPr>
          <w:rFonts w:ascii="Times New Roman" w:hAnsi="Times New Roman" w:cs="Times New Roman"/>
          <w:sz w:val="28"/>
          <w:szCs w:val="28"/>
        </w:rPr>
        <w:t xml:space="preserve">   </w:t>
      </w:r>
      <w:r w:rsidRPr="00475901">
        <w:rPr>
          <w:rFonts w:ascii="Times New Roman" w:hAnsi="Times New Roman" w:cs="Times New Roman"/>
          <w:sz w:val="28"/>
          <w:szCs w:val="28"/>
        </w:rPr>
        <w:t xml:space="preserve">для проверки точности арифметических расчетов (числовых показателей) </w:t>
      </w:r>
      <w:r w:rsidR="00614687">
        <w:rPr>
          <w:rFonts w:ascii="Times New Roman" w:hAnsi="Times New Roman" w:cs="Times New Roman"/>
          <w:sz w:val="28"/>
          <w:szCs w:val="28"/>
        </w:rPr>
        <w:t xml:space="preserve">      </w:t>
      </w:r>
      <w:r w:rsidRPr="00475901">
        <w:rPr>
          <w:rFonts w:ascii="Times New Roman" w:hAnsi="Times New Roman" w:cs="Times New Roman"/>
          <w:sz w:val="28"/>
          <w:szCs w:val="28"/>
        </w:rPr>
        <w:t>в документах (прикладных программных средствах, информационных ресурсах), в том числе в первичных документах</w:t>
      </w:r>
      <w:r w:rsidR="00D408FA" w:rsidRPr="00475901">
        <w:rPr>
          <w:rFonts w:ascii="Times New Roman" w:hAnsi="Times New Roman" w:cs="Times New Roman"/>
          <w:sz w:val="28"/>
          <w:szCs w:val="28"/>
        </w:rPr>
        <w:t xml:space="preserve"> и записях в регистрах бюджетного учета</w:t>
      </w:r>
      <w:r w:rsidRPr="00475901">
        <w:rPr>
          <w:rFonts w:ascii="Times New Roman" w:hAnsi="Times New Roman" w:cs="Times New Roman"/>
          <w:sz w:val="28"/>
          <w:szCs w:val="28"/>
        </w:rPr>
        <w:t>.</w:t>
      </w:r>
    </w:p>
    <w:p w:rsidR="008F0F33" w:rsidRPr="008F0F33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 xml:space="preserve">Запрос и подтверждение как методы </w:t>
      </w:r>
      <w:r w:rsidR="00CA6C52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Pr="00475901">
        <w:rPr>
          <w:rFonts w:ascii="Times New Roman" w:hAnsi="Times New Roman" w:cs="Times New Roman"/>
          <w:sz w:val="28"/>
          <w:szCs w:val="28"/>
        </w:rPr>
        <w:t xml:space="preserve"> используются в целях получения документов и фактических данных, информации, необходимых для проведения аудиторского мероприятия, в том числе в целях получения информации, которой подтверждаются определенные факты, вызывающие сомнение у </w:t>
      </w:r>
      <w:r w:rsidR="00040B09">
        <w:rPr>
          <w:rFonts w:ascii="Times New Roman" w:hAnsi="Times New Roman" w:cs="Times New Roman"/>
          <w:sz w:val="28"/>
          <w:szCs w:val="28"/>
        </w:rPr>
        <w:t>должностных лиц группы внутреннего финансового аудита</w:t>
      </w:r>
      <w:r w:rsidRPr="00475901">
        <w:rPr>
          <w:rFonts w:ascii="Times New Roman" w:hAnsi="Times New Roman" w:cs="Times New Roman"/>
          <w:sz w:val="28"/>
          <w:szCs w:val="28"/>
        </w:rPr>
        <w:t>.</w:t>
      </w:r>
    </w:p>
    <w:p w:rsidR="008F0F33" w:rsidRPr="008F0F33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8FA">
        <w:rPr>
          <w:rFonts w:ascii="Times New Roman" w:hAnsi="Times New Roman" w:cs="Times New Roman"/>
          <w:sz w:val="28"/>
          <w:szCs w:val="28"/>
        </w:rPr>
        <w:t>В целях получения документов и фактических данных, информации,</w:t>
      </w:r>
      <w:r w:rsidR="004B20BD">
        <w:rPr>
          <w:rFonts w:ascii="Times New Roman" w:hAnsi="Times New Roman" w:cs="Times New Roman"/>
          <w:sz w:val="28"/>
          <w:szCs w:val="28"/>
        </w:rPr>
        <w:t xml:space="preserve"> копий электронных документов, копий соответствующих баз данных прикладного программного обеспечения, предоставления доступа к иным информационным ресурсам, </w:t>
      </w:r>
      <w:r w:rsidRPr="006568FA">
        <w:rPr>
          <w:rFonts w:ascii="Times New Roman" w:hAnsi="Times New Roman" w:cs="Times New Roman"/>
          <w:sz w:val="28"/>
          <w:szCs w:val="28"/>
        </w:rPr>
        <w:t xml:space="preserve">необходимых для проведения аудиторского мероприятия, оформляется </w:t>
      </w:r>
      <w:hyperlink w:anchor="Par510" w:history="1">
        <w:r w:rsidR="00B934F3">
          <w:rPr>
            <w:rFonts w:ascii="Times New Roman" w:hAnsi="Times New Roman" w:cs="Times New Roman"/>
            <w:sz w:val="28"/>
            <w:szCs w:val="28"/>
          </w:rPr>
          <w:t>з</w:t>
        </w:r>
        <w:r w:rsidRPr="00163AD8">
          <w:rPr>
            <w:rFonts w:ascii="Times New Roman" w:hAnsi="Times New Roman" w:cs="Times New Roman"/>
            <w:sz w:val="28"/>
            <w:szCs w:val="28"/>
          </w:rPr>
          <w:t>апрос-требование</w:t>
        </w:r>
      </w:hyperlink>
      <w:r w:rsidRPr="00163AD8">
        <w:rPr>
          <w:rFonts w:ascii="Times New Roman" w:hAnsi="Times New Roman" w:cs="Times New Roman"/>
          <w:sz w:val="28"/>
          <w:szCs w:val="28"/>
        </w:rPr>
        <w:t xml:space="preserve"> с</w:t>
      </w:r>
      <w:r w:rsidRPr="006568FA">
        <w:rPr>
          <w:rFonts w:ascii="Times New Roman" w:hAnsi="Times New Roman" w:cs="Times New Roman"/>
          <w:sz w:val="28"/>
          <w:szCs w:val="28"/>
        </w:rPr>
        <w:t xml:space="preserve">огласно приложению 3 </w:t>
      </w:r>
      <w:r w:rsidR="00614687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568FA">
        <w:rPr>
          <w:rFonts w:ascii="Times New Roman" w:hAnsi="Times New Roman" w:cs="Times New Roman"/>
          <w:sz w:val="28"/>
          <w:szCs w:val="28"/>
        </w:rPr>
        <w:t xml:space="preserve">к </w:t>
      </w:r>
      <w:r w:rsidR="00B934F3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6568FA">
        <w:rPr>
          <w:rFonts w:ascii="Times New Roman" w:hAnsi="Times New Roman" w:cs="Times New Roman"/>
          <w:sz w:val="28"/>
          <w:szCs w:val="28"/>
        </w:rPr>
        <w:t>По</w:t>
      </w:r>
      <w:r w:rsidR="00333AEB" w:rsidRPr="006568FA">
        <w:rPr>
          <w:rFonts w:ascii="Times New Roman" w:hAnsi="Times New Roman" w:cs="Times New Roman"/>
          <w:sz w:val="28"/>
          <w:szCs w:val="28"/>
        </w:rPr>
        <w:t>ложению</w:t>
      </w:r>
      <w:r w:rsidRPr="006568FA">
        <w:rPr>
          <w:rFonts w:ascii="Times New Roman" w:hAnsi="Times New Roman" w:cs="Times New Roman"/>
          <w:sz w:val="28"/>
          <w:szCs w:val="28"/>
        </w:rPr>
        <w:t>.</w:t>
      </w:r>
    </w:p>
    <w:p w:rsidR="008F0F33" w:rsidRPr="00475901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 xml:space="preserve">Наблюдение как метод </w:t>
      </w:r>
      <w:r w:rsidR="006568FA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Pr="00475901">
        <w:rPr>
          <w:rFonts w:ascii="Times New Roman" w:hAnsi="Times New Roman" w:cs="Times New Roman"/>
          <w:sz w:val="28"/>
          <w:szCs w:val="28"/>
        </w:rPr>
        <w:t xml:space="preserve"> используется при изучении действий субъектов бюджетных процедур, осуществляемых ими в ходе выполнения операций (действий) по выполнению бюджетных процедур, в том числе в ходе совершения контрольных действий.</w:t>
      </w:r>
    </w:p>
    <w:p w:rsidR="008F0F33" w:rsidRPr="00475901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77"/>
      <w:bookmarkEnd w:id="5"/>
      <w:r w:rsidRPr="00475901">
        <w:rPr>
          <w:rFonts w:ascii="Times New Roman" w:hAnsi="Times New Roman" w:cs="Times New Roman"/>
          <w:sz w:val="28"/>
          <w:szCs w:val="28"/>
        </w:rPr>
        <w:t xml:space="preserve">Мониторинг процедур внутреннего финансового контроля как метод </w:t>
      </w:r>
      <w:r w:rsidR="006568FA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Pr="00475901">
        <w:rPr>
          <w:rFonts w:ascii="Times New Roman" w:hAnsi="Times New Roman" w:cs="Times New Roman"/>
          <w:sz w:val="28"/>
          <w:szCs w:val="28"/>
        </w:rPr>
        <w:t xml:space="preserve"> используется при формировании и ведении </w:t>
      </w:r>
      <w:r w:rsidR="002648DD">
        <w:rPr>
          <w:rFonts w:ascii="Times New Roman" w:hAnsi="Times New Roman" w:cs="Times New Roman"/>
          <w:sz w:val="28"/>
          <w:szCs w:val="28"/>
        </w:rPr>
        <w:t>р</w:t>
      </w:r>
      <w:r w:rsidRPr="00475901">
        <w:rPr>
          <w:rFonts w:ascii="Times New Roman" w:hAnsi="Times New Roman" w:cs="Times New Roman"/>
          <w:sz w:val="28"/>
          <w:szCs w:val="28"/>
        </w:rPr>
        <w:t xml:space="preserve">еестра бюджетных рисков, при проведении аудиторских мероприятий </w:t>
      </w:r>
      <w:r w:rsidR="0061468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75901">
        <w:rPr>
          <w:rFonts w:ascii="Times New Roman" w:hAnsi="Times New Roman" w:cs="Times New Roman"/>
          <w:sz w:val="28"/>
          <w:szCs w:val="28"/>
        </w:rPr>
        <w:t>в целях оценки надежности внутреннего финансового контроля и подготовки предложений по его организации.</w:t>
      </w:r>
    </w:p>
    <w:p w:rsidR="008F0F33" w:rsidRPr="00475901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 xml:space="preserve">В рамках проведения мониторинга процедур внутреннего финансового контроля изучаются организация, применение и результаты контрольных </w:t>
      </w:r>
      <w:r w:rsidRPr="00475901">
        <w:rPr>
          <w:rFonts w:ascii="Times New Roman" w:hAnsi="Times New Roman" w:cs="Times New Roman"/>
          <w:sz w:val="28"/>
          <w:szCs w:val="28"/>
        </w:rPr>
        <w:lastRenderedPageBreak/>
        <w:t>действий, а также достаточность контрольных действий путем установления взаимосвязи между применяемыми контрольными действиями и бюджетными процедурами в целях оценки влияния внутреннего финансового контроля на минимизацию бюджетных рисков.</w:t>
      </w:r>
    </w:p>
    <w:p w:rsidR="008F0F33" w:rsidRPr="00475901" w:rsidRDefault="000712A2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14687">
        <w:rPr>
          <w:rFonts w:ascii="Times New Roman" w:hAnsi="Times New Roman" w:cs="Times New Roman"/>
          <w:sz w:val="28"/>
          <w:szCs w:val="28"/>
        </w:rPr>
        <w:t>.3.4.</w:t>
      </w:r>
      <w:r w:rsidR="00614687">
        <w:rPr>
          <w:rFonts w:ascii="Times New Roman" w:hAnsi="Times New Roman" w:cs="Times New Roman"/>
          <w:sz w:val="28"/>
          <w:szCs w:val="28"/>
        </w:rPr>
        <w:tab/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Программа аудиторского мероприятия утверждается </w:t>
      </w:r>
      <w:r w:rsidR="0073715B" w:rsidRPr="00154FE3">
        <w:rPr>
          <w:rFonts w:ascii="Times New Roman" w:hAnsi="Times New Roman" w:cs="Times New Roman"/>
          <w:sz w:val="28"/>
          <w:szCs w:val="28"/>
        </w:rPr>
        <w:t>должно</w:t>
      </w:r>
      <w:r w:rsidR="00614687">
        <w:rPr>
          <w:rFonts w:ascii="Times New Roman" w:hAnsi="Times New Roman" w:cs="Times New Roman"/>
          <w:sz w:val="28"/>
          <w:szCs w:val="28"/>
        </w:rPr>
        <w:softHyphen/>
      </w:r>
      <w:r w:rsidR="0073715B" w:rsidRPr="00154FE3">
        <w:rPr>
          <w:rFonts w:ascii="Times New Roman" w:hAnsi="Times New Roman" w:cs="Times New Roman"/>
          <w:sz w:val="28"/>
          <w:szCs w:val="28"/>
        </w:rPr>
        <w:t xml:space="preserve">стным лицом, </w:t>
      </w:r>
      <w:r w:rsidR="00C64B7D" w:rsidRPr="00154FE3">
        <w:rPr>
          <w:rFonts w:ascii="Times New Roman" w:hAnsi="Times New Roman" w:cs="Times New Roman"/>
          <w:sz w:val="28"/>
          <w:szCs w:val="28"/>
        </w:rPr>
        <w:t>осуществляющим</w:t>
      </w:r>
      <w:r w:rsidR="0073715B" w:rsidRPr="00154FE3">
        <w:rPr>
          <w:rFonts w:ascii="Times New Roman" w:hAnsi="Times New Roman" w:cs="Times New Roman"/>
          <w:sz w:val="28"/>
          <w:szCs w:val="28"/>
        </w:rPr>
        <w:t xml:space="preserve"> полномочия</w:t>
      </w:r>
      <w:r w:rsidR="00C64B7D" w:rsidRPr="00154FE3">
        <w:rPr>
          <w:rFonts w:ascii="Times New Roman" w:hAnsi="Times New Roman" w:cs="Times New Roman"/>
          <w:sz w:val="28"/>
          <w:szCs w:val="28"/>
        </w:rPr>
        <w:t xml:space="preserve"> </w:t>
      </w:r>
      <w:r w:rsidR="0073715B" w:rsidRPr="00154FE3">
        <w:rPr>
          <w:rFonts w:ascii="Times New Roman" w:hAnsi="Times New Roman" w:cs="Times New Roman"/>
          <w:sz w:val="28"/>
          <w:szCs w:val="28"/>
        </w:rPr>
        <w:t>руководителя группы внутрен</w:t>
      </w:r>
      <w:r w:rsidR="00614687">
        <w:rPr>
          <w:rFonts w:ascii="Times New Roman" w:hAnsi="Times New Roman" w:cs="Times New Roman"/>
          <w:sz w:val="28"/>
          <w:szCs w:val="28"/>
        </w:rPr>
        <w:softHyphen/>
      </w:r>
      <w:r w:rsidR="0073715B" w:rsidRPr="00154FE3">
        <w:rPr>
          <w:rFonts w:ascii="Times New Roman" w:hAnsi="Times New Roman" w:cs="Times New Roman"/>
          <w:sz w:val="28"/>
          <w:szCs w:val="28"/>
        </w:rPr>
        <w:t>него финансового аудита,</w:t>
      </w:r>
      <w:r w:rsidR="00162514" w:rsidRPr="00154FE3">
        <w:rPr>
          <w:rFonts w:ascii="Times New Roman" w:hAnsi="Times New Roman" w:cs="Times New Roman"/>
          <w:sz w:val="28"/>
          <w:szCs w:val="28"/>
        </w:rPr>
        <w:t xml:space="preserve"> </w:t>
      </w:r>
      <w:r w:rsidR="008F0F33" w:rsidRPr="00475901">
        <w:rPr>
          <w:rFonts w:ascii="Times New Roman" w:hAnsi="Times New Roman" w:cs="Times New Roman"/>
          <w:sz w:val="28"/>
          <w:szCs w:val="28"/>
        </w:rPr>
        <w:t>в срок не позднее пяти рабочих дней до даты начала проведения аудиторского мероприятия.</w:t>
      </w:r>
    </w:p>
    <w:p w:rsidR="00E82E50" w:rsidRDefault="000712A2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.3.5. При необходимости </w:t>
      </w:r>
      <w:r w:rsidR="001D424D">
        <w:rPr>
          <w:rFonts w:ascii="Times New Roman" w:hAnsi="Times New Roman" w:cs="Times New Roman"/>
          <w:sz w:val="28"/>
          <w:szCs w:val="28"/>
        </w:rPr>
        <w:t>п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рограмма аудиторского </w:t>
      </w:r>
      <w:r w:rsidR="00E82E50">
        <w:rPr>
          <w:rFonts w:ascii="Times New Roman" w:hAnsi="Times New Roman" w:cs="Times New Roman"/>
          <w:sz w:val="28"/>
          <w:szCs w:val="28"/>
        </w:rPr>
        <w:t xml:space="preserve">мероприятия может быть изменена </w:t>
      </w:r>
      <w:r w:rsidR="00E82E50" w:rsidRPr="00475901">
        <w:rPr>
          <w:rFonts w:ascii="Times New Roman" w:hAnsi="Times New Roman" w:cs="Times New Roman"/>
          <w:sz w:val="28"/>
          <w:szCs w:val="28"/>
        </w:rPr>
        <w:t xml:space="preserve">в связи с переоценкой при проведении аудиторского мероприятия значимости (уровня) бюджетных рисков, в том числе </w:t>
      </w:r>
      <w:r w:rsidR="0061468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82E50" w:rsidRPr="00475901">
        <w:rPr>
          <w:rFonts w:ascii="Times New Roman" w:hAnsi="Times New Roman" w:cs="Times New Roman"/>
          <w:sz w:val="28"/>
          <w:szCs w:val="28"/>
        </w:rPr>
        <w:t>на основании полученной информации об организации (обеспечении выполнения), выполнении бюджетной процедуры.</w:t>
      </w:r>
    </w:p>
    <w:p w:rsidR="008F0F33" w:rsidRPr="00475901" w:rsidRDefault="00E82E50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в программу аудиторского мероприятия вносятся </w:t>
      </w:r>
      <w:r w:rsidR="008F0F33" w:rsidRPr="00475901">
        <w:rPr>
          <w:rFonts w:ascii="Times New Roman" w:hAnsi="Times New Roman" w:cs="Times New Roman"/>
          <w:sz w:val="28"/>
          <w:szCs w:val="28"/>
        </w:rPr>
        <w:t>путем утверждения</w:t>
      </w:r>
      <w:r w:rsidR="00F571BE" w:rsidRPr="00475901">
        <w:rPr>
          <w:rFonts w:ascii="Times New Roman" w:hAnsi="Times New Roman" w:cs="Times New Roman"/>
          <w:sz w:val="28"/>
          <w:szCs w:val="28"/>
        </w:rPr>
        <w:t xml:space="preserve"> </w:t>
      </w:r>
      <w:r w:rsidR="00F571BE" w:rsidRPr="00F3137E">
        <w:rPr>
          <w:rFonts w:ascii="Times New Roman" w:hAnsi="Times New Roman" w:cs="Times New Roman"/>
          <w:sz w:val="28"/>
          <w:szCs w:val="28"/>
        </w:rPr>
        <w:t>должностным лицом, осуществляющим полномочия руково</w:t>
      </w:r>
      <w:r w:rsidR="00614687">
        <w:rPr>
          <w:rFonts w:ascii="Times New Roman" w:hAnsi="Times New Roman" w:cs="Times New Roman"/>
          <w:sz w:val="28"/>
          <w:szCs w:val="28"/>
        </w:rPr>
        <w:softHyphen/>
      </w:r>
      <w:r w:rsidR="00F571BE" w:rsidRPr="00F3137E">
        <w:rPr>
          <w:rFonts w:ascii="Times New Roman" w:hAnsi="Times New Roman" w:cs="Times New Roman"/>
          <w:sz w:val="28"/>
          <w:szCs w:val="28"/>
        </w:rPr>
        <w:t xml:space="preserve">дителя группы внутреннего финансового аудита, </w:t>
      </w:r>
      <w:r w:rsidR="001D424D">
        <w:rPr>
          <w:rFonts w:ascii="Times New Roman" w:hAnsi="Times New Roman" w:cs="Times New Roman"/>
          <w:sz w:val="28"/>
          <w:szCs w:val="28"/>
        </w:rPr>
        <w:t>п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рограммы аудиторского </w:t>
      </w:r>
      <w:r w:rsidR="00F571BE">
        <w:rPr>
          <w:rFonts w:ascii="Times New Roman" w:hAnsi="Times New Roman" w:cs="Times New Roman"/>
          <w:sz w:val="28"/>
          <w:szCs w:val="28"/>
        </w:rPr>
        <w:t>мероприятия в новой реда</w:t>
      </w:r>
      <w:r w:rsidR="00F571BE" w:rsidRPr="00E82E50">
        <w:rPr>
          <w:rFonts w:ascii="Times New Roman" w:hAnsi="Times New Roman" w:cs="Times New Roman"/>
          <w:sz w:val="28"/>
          <w:szCs w:val="28"/>
        </w:rPr>
        <w:t>к</w:t>
      </w:r>
      <w:r w:rsidR="00F571BE">
        <w:rPr>
          <w:rFonts w:ascii="Times New Roman" w:hAnsi="Times New Roman" w:cs="Times New Roman"/>
          <w:sz w:val="28"/>
          <w:szCs w:val="28"/>
        </w:rPr>
        <w:t>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0F33" w:rsidRPr="006568FA" w:rsidRDefault="000712A2" w:rsidP="00AC18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8FA">
        <w:rPr>
          <w:rFonts w:ascii="Times New Roman" w:hAnsi="Times New Roman" w:cs="Times New Roman"/>
          <w:sz w:val="28"/>
          <w:szCs w:val="28"/>
        </w:rPr>
        <w:t>4</w:t>
      </w:r>
      <w:r w:rsidR="008F0F33" w:rsidRPr="006568FA">
        <w:rPr>
          <w:rFonts w:ascii="Times New Roman" w:hAnsi="Times New Roman" w:cs="Times New Roman"/>
          <w:sz w:val="28"/>
          <w:szCs w:val="28"/>
        </w:rPr>
        <w:t>.</w:t>
      </w:r>
      <w:r w:rsidRPr="006568FA">
        <w:rPr>
          <w:rFonts w:ascii="Times New Roman" w:hAnsi="Times New Roman" w:cs="Times New Roman"/>
          <w:sz w:val="28"/>
          <w:szCs w:val="28"/>
        </w:rPr>
        <w:t>4</w:t>
      </w:r>
      <w:r w:rsidR="008F0F33" w:rsidRPr="006568FA">
        <w:rPr>
          <w:rFonts w:ascii="Times New Roman" w:hAnsi="Times New Roman" w:cs="Times New Roman"/>
          <w:sz w:val="28"/>
          <w:szCs w:val="28"/>
        </w:rPr>
        <w:t xml:space="preserve">. </w:t>
      </w:r>
      <w:r w:rsidR="00475901" w:rsidRPr="006568FA">
        <w:rPr>
          <w:rFonts w:ascii="Times New Roman" w:hAnsi="Times New Roman" w:cs="Times New Roman"/>
          <w:sz w:val="28"/>
          <w:szCs w:val="28"/>
        </w:rPr>
        <w:t>Проведение</w:t>
      </w:r>
      <w:r w:rsidR="008F0F33" w:rsidRPr="006568FA">
        <w:rPr>
          <w:rFonts w:ascii="Times New Roman" w:hAnsi="Times New Roman" w:cs="Times New Roman"/>
          <w:sz w:val="28"/>
          <w:szCs w:val="28"/>
        </w:rPr>
        <w:t xml:space="preserve"> </w:t>
      </w:r>
      <w:r w:rsidR="006C3C5E" w:rsidRPr="006568FA">
        <w:rPr>
          <w:rFonts w:ascii="Times New Roman" w:hAnsi="Times New Roman" w:cs="Times New Roman"/>
          <w:sz w:val="28"/>
          <w:szCs w:val="28"/>
        </w:rPr>
        <w:t>аудиторского мероприятия.</w:t>
      </w:r>
    </w:p>
    <w:p w:rsidR="008F0F33" w:rsidRDefault="000712A2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F0F33" w:rsidRPr="004759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614687">
        <w:rPr>
          <w:rFonts w:ascii="Times New Roman" w:hAnsi="Times New Roman" w:cs="Times New Roman"/>
          <w:sz w:val="28"/>
          <w:szCs w:val="28"/>
        </w:rPr>
        <w:t>.1.</w:t>
      </w:r>
      <w:r w:rsidR="00614687">
        <w:rPr>
          <w:rFonts w:ascii="Times New Roman" w:hAnsi="Times New Roman" w:cs="Times New Roman"/>
          <w:sz w:val="28"/>
          <w:szCs w:val="28"/>
        </w:rPr>
        <w:tab/>
      </w:r>
      <w:r w:rsidR="008F0F33" w:rsidRPr="00475901">
        <w:rPr>
          <w:rFonts w:ascii="Times New Roman" w:hAnsi="Times New Roman" w:cs="Times New Roman"/>
          <w:sz w:val="28"/>
          <w:szCs w:val="28"/>
        </w:rPr>
        <w:t>Аудиторское мероприятие проводится в соответствии с утверж</w:t>
      </w:r>
      <w:r w:rsidR="00614687">
        <w:rPr>
          <w:rFonts w:ascii="Times New Roman" w:hAnsi="Times New Roman" w:cs="Times New Roman"/>
          <w:sz w:val="28"/>
          <w:szCs w:val="28"/>
        </w:rPr>
        <w:softHyphen/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денной </w:t>
      </w:r>
      <w:r w:rsidR="00DD3B78">
        <w:rPr>
          <w:rFonts w:ascii="Times New Roman" w:hAnsi="Times New Roman" w:cs="Times New Roman"/>
          <w:sz w:val="28"/>
          <w:szCs w:val="28"/>
        </w:rPr>
        <w:t>п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рограммой аудиторского мероприятия путем выполнения </w:t>
      </w:r>
      <w:r w:rsidR="00031C14" w:rsidRPr="00475901">
        <w:rPr>
          <w:rFonts w:ascii="Times New Roman" w:hAnsi="Times New Roman" w:cs="Times New Roman"/>
          <w:sz w:val="28"/>
          <w:szCs w:val="28"/>
        </w:rPr>
        <w:t>групп</w:t>
      </w:r>
      <w:r w:rsidR="00475901" w:rsidRPr="00475901">
        <w:rPr>
          <w:rFonts w:ascii="Times New Roman" w:hAnsi="Times New Roman" w:cs="Times New Roman"/>
          <w:sz w:val="28"/>
          <w:szCs w:val="28"/>
        </w:rPr>
        <w:t>ой</w:t>
      </w:r>
      <w:r w:rsidR="00031C14" w:rsidRPr="00475901">
        <w:rPr>
          <w:rFonts w:ascii="Times New Roman" w:hAnsi="Times New Roman" w:cs="Times New Roman"/>
          <w:sz w:val="28"/>
          <w:szCs w:val="28"/>
        </w:rPr>
        <w:t xml:space="preserve"> </w:t>
      </w:r>
      <w:r w:rsidR="006568FA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 профессиональных действий (применения совокупности профессиональных знаний, навыков и других компетенций, позволяющих проводить аудиторское мероприяти</w:t>
      </w:r>
      <w:r w:rsidR="00DD3B78">
        <w:rPr>
          <w:rFonts w:ascii="Times New Roman" w:hAnsi="Times New Roman" w:cs="Times New Roman"/>
          <w:sz w:val="28"/>
          <w:szCs w:val="28"/>
        </w:rPr>
        <w:t>е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), в том числе по сбору аудиторских доказательств, формированию выводов, предложений </w:t>
      </w:r>
      <w:r w:rsidR="0061468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и рекомендаций, с применением методов </w:t>
      </w:r>
      <w:r w:rsidR="006568FA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614687">
        <w:rPr>
          <w:rFonts w:ascii="Times New Roman" w:hAnsi="Times New Roman" w:cs="Times New Roman"/>
          <w:sz w:val="28"/>
          <w:szCs w:val="28"/>
        </w:rPr>
        <w:t>,</w:t>
      </w:r>
      <w:r w:rsidR="00572240">
        <w:rPr>
          <w:rFonts w:ascii="Times New Roman" w:hAnsi="Times New Roman" w:cs="Times New Roman"/>
          <w:sz w:val="28"/>
          <w:szCs w:val="28"/>
        </w:rPr>
        <w:t xml:space="preserve"> указанных в пункте 4.3.3 настоящего Положения.</w:t>
      </w:r>
    </w:p>
    <w:p w:rsidR="008E5B9C" w:rsidRDefault="00572240" w:rsidP="00AC18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>При проведении аудиторского мероприятия может использоваться фото-, видео- и аудиотехника, а также иные виды техники и приборов.</w:t>
      </w:r>
    </w:p>
    <w:p w:rsidR="006021B2" w:rsidRPr="008E5B9C" w:rsidRDefault="00614687" w:rsidP="00AC18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4.4.2.</w:t>
      </w:r>
      <w:r>
        <w:rPr>
          <w:rFonts w:ascii="Times New Roman" w:hAnsi="Times New Roman" w:cs="Times New Roman"/>
          <w:sz w:val="28"/>
          <w:szCs w:val="28"/>
        </w:rPr>
        <w:tab/>
      </w:r>
      <w:r w:rsidR="006021B2" w:rsidRPr="008E5B9C">
        <w:rPr>
          <w:rFonts w:ascii="Times New Roman" w:hAnsi="Times New Roman" w:cs="Times New Roman"/>
          <w:sz w:val="28"/>
          <w:szCs w:val="28"/>
        </w:rPr>
        <w:t>При проведении аудиторского мероприятия, целью которого являе</w:t>
      </w:r>
      <w:r w:rsidR="009E5B3D" w:rsidRPr="008E5B9C">
        <w:rPr>
          <w:rFonts w:ascii="Times New Roman" w:hAnsi="Times New Roman" w:cs="Times New Roman"/>
          <w:sz w:val="28"/>
          <w:szCs w:val="28"/>
        </w:rPr>
        <w:t xml:space="preserve">тся подтверждение достоверности </w:t>
      </w:r>
      <w:r w:rsidR="006021B2" w:rsidRPr="008E5B9C">
        <w:rPr>
          <w:rFonts w:ascii="Times New Roman" w:hAnsi="Times New Roman" w:cs="Times New Roman"/>
          <w:sz w:val="28"/>
          <w:szCs w:val="28"/>
        </w:rPr>
        <w:t>бюджетной отчетности и соответ</w:t>
      </w:r>
      <w:r>
        <w:rPr>
          <w:rFonts w:ascii="Times New Roman" w:hAnsi="Times New Roman" w:cs="Times New Roman"/>
          <w:sz w:val="28"/>
          <w:szCs w:val="28"/>
        </w:rPr>
        <w:softHyphen/>
      </w:r>
      <w:r w:rsidR="006021B2" w:rsidRPr="008E5B9C">
        <w:rPr>
          <w:rFonts w:ascii="Times New Roman" w:hAnsi="Times New Roman" w:cs="Times New Roman"/>
          <w:sz w:val="28"/>
          <w:szCs w:val="28"/>
        </w:rPr>
        <w:t xml:space="preserve">ствия порядка ведения бюджетного учета единой методологии бюджетного учета, составления, представления и утверждения бюджетной отчетности, </w:t>
      </w:r>
      <w:r w:rsidR="002B7997">
        <w:rPr>
          <w:rFonts w:ascii="Times New Roman" w:hAnsi="Times New Roman" w:cs="Times New Roman"/>
          <w:sz w:val="28"/>
          <w:szCs w:val="28"/>
        </w:rPr>
        <w:t>должностные лица</w:t>
      </w:r>
      <w:r w:rsidR="006021B2" w:rsidRPr="008E5B9C">
        <w:rPr>
          <w:rFonts w:ascii="Times New Roman" w:hAnsi="Times New Roman" w:cs="Times New Roman"/>
          <w:sz w:val="28"/>
          <w:szCs w:val="28"/>
        </w:rPr>
        <w:t xml:space="preserve"> </w:t>
      </w:r>
      <w:r w:rsidR="00C06E6E" w:rsidRPr="008E5B9C">
        <w:rPr>
          <w:rFonts w:ascii="Times New Roman" w:hAnsi="Times New Roman" w:cs="Times New Roman"/>
          <w:sz w:val="28"/>
          <w:szCs w:val="28"/>
        </w:rPr>
        <w:t xml:space="preserve">группы внутреннего финансового аудита </w:t>
      </w:r>
      <w:r w:rsidR="006021B2" w:rsidRPr="008E5B9C">
        <w:rPr>
          <w:rFonts w:ascii="Times New Roman" w:hAnsi="Times New Roman" w:cs="Times New Roman"/>
          <w:sz w:val="28"/>
          <w:szCs w:val="28"/>
        </w:rPr>
        <w:t>применя</w:t>
      </w:r>
      <w:r w:rsidR="00C06E6E" w:rsidRPr="008E5B9C">
        <w:rPr>
          <w:rFonts w:ascii="Times New Roman" w:hAnsi="Times New Roman" w:cs="Times New Roman"/>
          <w:sz w:val="28"/>
          <w:szCs w:val="28"/>
        </w:rPr>
        <w:t>ют</w:t>
      </w:r>
      <w:r w:rsidR="006021B2" w:rsidRPr="008E5B9C">
        <w:rPr>
          <w:rFonts w:ascii="Times New Roman" w:hAnsi="Times New Roman" w:cs="Times New Roman"/>
          <w:sz w:val="28"/>
          <w:szCs w:val="28"/>
        </w:rPr>
        <w:t xml:space="preserve"> основанный на оценке бюджетных рисков подход по определению подлежащих изучению данных и используемых в отношении них методов </w:t>
      </w:r>
      <w:r w:rsidR="00C06E6E" w:rsidRPr="008E5B9C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6021B2" w:rsidRPr="008E5B9C">
        <w:rPr>
          <w:rFonts w:ascii="Times New Roman" w:hAnsi="Times New Roman" w:cs="Times New Roman"/>
          <w:sz w:val="28"/>
          <w:szCs w:val="28"/>
        </w:rPr>
        <w:t xml:space="preserve"> в целях изучения наличия (отсутствия) выраженных в денежном выражении искажений показателей бюджетной отчетности, которые приводят к искажению информации об активах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021B2" w:rsidRPr="008E5B9C">
        <w:rPr>
          <w:rFonts w:ascii="Times New Roman" w:hAnsi="Times New Roman" w:cs="Times New Roman"/>
          <w:sz w:val="28"/>
          <w:szCs w:val="28"/>
        </w:rPr>
        <w:t>и обязательствах и (или) финансовом результате, а также влияют на принятие пользователями бюджетной отчетности управленческих решений.</w:t>
      </w:r>
    </w:p>
    <w:p w:rsidR="00843643" w:rsidRDefault="006021B2" w:rsidP="00AC1820">
      <w:pPr>
        <w:pStyle w:val="ConsPlusNormal"/>
        <w:ind w:firstLine="709"/>
        <w:jc w:val="both"/>
        <w:rPr>
          <w:sz w:val="28"/>
          <w:szCs w:val="28"/>
        </w:rPr>
      </w:pPr>
      <w:r w:rsidRPr="00D56DCD">
        <w:rPr>
          <w:sz w:val="28"/>
          <w:szCs w:val="28"/>
        </w:rPr>
        <w:t xml:space="preserve">При проведении аудиторского мероприятия </w:t>
      </w:r>
      <w:r w:rsidR="00D56DCD">
        <w:rPr>
          <w:sz w:val="28"/>
          <w:szCs w:val="28"/>
        </w:rPr>
        <w:t>должностными лицами группы внутреннего финансового аудита</w:t>
      </w:r>
      <w:r w:rsidR="00BE6322">
        <w:rPr>
          <w:sz w:val="28"/>
          <w:szCs w:val="28"/>
        </w:rPr>
        <w:t>:</w:t>
      </w:r>
    </w:p>
    <w:p w:rsidR="00843643" w:rsidRDefault="00614687" w:rsidP="00614687">
      <w:pPr>
        <w:pStyle w:val="ConsPlusNormal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>
        <w:rPr>
          <w:sz w:val="28"/>
          <w:szCs w:val="28"/>
        </w:rPr>
        <w:tab/>
      </w:r>
      <w:r w:rsidR="00BE6322">
        <w:rPr>
          <w:sz w:val="28"/>
          <w:szCs w:val="28"/>
        </w:rPr>
        <w:t xml:space="preserve">проводится </w:t>
      </w:r>
      <w:r w:rsidR="00D56DCD">
        <w:rPr>
          <w:sz w:val="28"/>
          <w:szCs w:val="28"/>
        </w:rPr>
        <w:t xml:space="preserve">анализ </w:t>
      </w:r>
      <w:r w:rsidR="006021B2" w:rsidRPr="00D56DCD">
        <w:rPr>
          <w:sz w:val="28"/>
          <w:szCs w:val="28"/>
        </w:rPr>
        <w:t>организации</w:t>
      </w:r>
      <w:r w:rsidR="00D56DCD">
        <w:rPr>
          <w:sz w:val="28"/>
          <w:szCs w:val="28"/>
        </w:rPr>
        <w:t xml:space="preserve"> (обеспечения выполнения) </w:t>
      </w:r>
      <w:r w:rsidR="006021B2" w:rsidRPr="00D56DCD">
        <w:rPr>
          <w:sz w:val="28"/>
          <w:szCs w:val="28"/>
        </w:rPr>
        <w:t>бюджетных процедур учета и отчетности</w:t>
      </w:r>
      <w:r w:rsidR="009F67F8">
        <w:rPr>
          <w:sz w:val="28"/>
          <w:szCs w:val="28"/>
        </w:rPr>
        <w:t>;</w:t>
      </w:r>
    </w:p>
    <w:p w:rsidR="00614687" w:rsidRDefault="00614687" w:rsidP="00614687">
      <w:pPr>
        <w:pStyle w:val="ConsPlusNormal"/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43643" w:rsidRDefault="002D52C8" w:rsidP="00AC182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б) </w:t>
      </w:r>
      <w:r w:rsidR="00843643">
        <w:rPr>
          <w:sz w:val="28"/>
          <w:szCs w:val="28"/>
        </w:rPr>
        <w:t xml:space="preserve">проводится </w:t>
      </w:r>
      <w:r w:rsidR="00D56DCD">
        <w:rPr>
          <w:sz w:val="28"/>
          <w:szCs w:val="28"/>
        </w:rPr>
        <w:t>выявление (обнаружение) рисков искажения бюджетной отчетности</w:t>
      </w:r>
      <w:r w:rsidR="00843643">
        <w:rPr>
          <w:sz w:val="28"/>
          <w:szCs w:val="28"/>
        </w:rPr>
        <w:t>;</w:t>
      </w:r>
    </w:p>
    <w:p w:rsidR="000E7061" w:rsidRDefault="002D52C8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061">
        <w:rPr>
          <w:rFonts w:ascii="Times New Roman" w:hAnsi="Times New Roman" w:cs="Times New Roman"/>
          <w:sz w:val="28"/>
          <w:szCs w:val="28"/>
        </w:rPr>
        <w:t xml:space="preserve">в) </w:t>
      </w:r>
      <w:r w:rsidR="000E7061" w:rsidRPr="000E7061">
        <w:rPr>
          <w:rFonts w:ascii="Times New Roman" w:hAnsi="Times New Roman" w:cs="Times New Roman"/>
          <w:sz w:val="28"/>
          <w:szCs w:val="28"/>
        </w:rPr>
        <w:t>определ</w:t>
      </w:r>
      <w:r w:rsidR="00BE6322">
        <w:rPr>
          <w:rFonts w:ascii="Times New Roman" w:hAnsi="Times New Roman" w:cs="Times New Roman"/>
          <w:sz w:val="28"/>
          <w:szCs w:val="28"/>
        </w:rPr>
        <w:t>яются</w:t>
      </w:r>
      <w:r w:rsidR="000E7061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BE6322">
        <w:rPr>
          <w:rFonts w:ascii="Times New Roman" w:hAnsi="Times New Roman" w:cs="Times New Roman"/>
          <w:sz w:val="28"/>
          <w:szCs w:val="28"/>
        </w:rPr>
        <w:t>ы</w:t>
      </w:r>
      <w:r w:rsidR="000E7061">
        <w:rPr>
          <w:rFonts w:ascii="Times New Roman" w:hAnsi="Times New Roman" w:cs="Times New Roman"/>
          <w:sz w:val="28"/>
          <w:szCs w:val="28"/>
        </w:rPr>
        <w:t xml:space="preserve"> бюджетного учета, </w:t>
      </w:r>
      <w:r w:rsidR="008166B9">
        <w:rPr>
          <w:rFonts w:ascii="Times New Roman" w:hAnsi="Times New Roman" w:cs="Times New Roman"/>
          <w:sz w:val="28"/>
          <w:szCs w:val="28"/>
        </w:rPr>
        <w:t xml:space="preserve">способы их изучения; </w:t>
      </w:r>
    </w:p>
    <w:p w:rsidR="009F67F8" w:rsidRDefault="00614687" w:rsidP="00614687">
      <w:pPr>
        <w:pStyle w:val="ConsPlusNormal"/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>
        <w:rPr>
          <w:sz w:val="28"/>
          <w:szCs w:val="28"/>
        </w:rPr>
        <w:tab/>
      </w:r>
      <w:r w:rsidR="00843643">
        <w:rPr>
          <w:sz w:val="28"/>
          <w:szCs w:val="28"/>
        </w:rPr>
        <w:t xml:space="preserve">проводится анализ выполнения бюджетных процедур учета </w:t>
      </w:r>
      <w:r>
        <w:rPr>
          <w:sz w:val="28"/>
          <w:szCs w:val="28"/>
        </w:rPr>
        <w:t xml:space="preserve">                </w:t>
      </w:r>
      <w:r w:rsidR="00843643">
        <w:rPr>
          <w:sz w:val="28"/>
          <w:szCs w:val="28"/>
        </w:rPr>
        <w:t>и отчетности, в том числе</w:t>
      </w:r>
      <w:r w:rsidR="003037AD">
        <w:rPr>
          <w:sz w:val="28"/>
          <w:szCs w:val="28"/>
        </w:rPr>
        <w:t xml:space="preserve"> </w:t>
      </w:r>
      <w:r w:rsidR="00843643">
        <w:rPr>
          <w:sz w:val="28"/>
          <w:szCs w:val="28"/>
        </w:rPr>
        <w:t xml:space="preserve">оцениваются законность, своевременность </w:t>
      </w:r>
      <w:r>
        <w:rPr>
          <w:sz w:val="28"/>
          <w:szCs w:val="28"/>
        </w:rPr>
        <w:t xml:space="preserve">              </w:t>
      </w:r>
      <w:r w:rsidR="00843643">
        <w:rPr>
          <w:sz w:val="28"/>
          <w:szCs w:val="28"/>
        </w:rPr>
        <w:t xml:space="preserve">и полнота формирования финансовых и первичных учетных документов, своевременность их передачи для регистрации содержащихся в них данных </w:t>
      </w:r>
      <w:r>
        <w:rPr>
          <w:sz w:val="28"/>
          <w:szCs w:val="28"/>
        </w:rPr>
        <w:t xml:space="preserve">    </w:t>
      </w:r>
      <w:r w:rsidR="00843643">
        <w:rPr>
          <w:sz w:val="28"/>
          <w:szCs w:val="28"/>
        </w:rPr>
        <w:t>в регистрах бюджетного учета, а также достоверность данных, содержащихся в регистрах бюджетного учета и включаемых в бюджетную отчетность</w:t>
      </w:r>
      <w:r w:rsidR="009F67F8">
        <w:rPr>
          <w:sz w:val="28"/>
          <w:szCs w:val="28"/>
        </w:rPr>
        <w:t>;</w:t>
      </w:r>
    </w:p>
    <w:p w:rsidR="00843643" w:rsidRDefault="00614687" w:rsidP="00614687">
      <w:pPr>
        <w:pStyle w:val="ConsPlusNormal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</w:t>
      </w:r>
      <w:r>
        <w:rPr>
          <w:sz w:val="28"/>
          <w:szCs w:val="28"/>
        </w:rPr>
        <w:tab/>
        <w:t xml:space="preserve"> </w:t>
      </w:r>
      <w:r w:rsidR="00843643">
        <w:rPr>
          <w:sz w:val="28"/>
          <w:szCs w:val="28"/>
        </w:rPr>
        <w:t xml:space="preserve">оценивается надежность внутреннего финансового контроля </w:t>
      </w:r>
      <w:r>
        <w:rPr>
          <w:sz w:val="28"/>
          <w:szCs w:val="28"/>
        </w:rPr>
        <w:t xml:space="preserve">             </w:t>
      </w:r>
      <w:r w:rsidR="00843643">
        <w:rPr>
          <w:sz w:val="28"/>
          <w:szCs w:val="28"/>
        </w:rPr>
        <w:t>в отношении бюджетных процедур учета и отчетности</w:t>
      </w:r>
      <w:r w:rsidR="009F67F8">
        <w:rPr>
          <w:sz w:val="28"/>
          <w:szCs w:val="28"/>
        </w:rPr>
        <w:t xml:space="preserve">; </w:t>
      </w:r>
    </w:p>
    <w:p w:rsidR="00843643" w:rsidRDefault="002D52C8" w:rsidP="0061468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</w:t>
      </w:r>
      <w:r w:rsidR="00BE6322">
        <w:rPr>
          <w:sz w:val="28"/>
          <w:szCs w:val="28"/>
        </w:rPr>
        <w:t xml:space="preserve"> </w:t>
      </w:r>
      <w:r w:rsidR="00843643">
        <w:rPr>
          <w:sz w:val="28"/>
          <w:szCs w:val="28"/>
        </w:rPr>
        <w:t>оцениваются риски искажения</w:t>
      </w:r>
      <w:r w:rsidR="008166B9">
        <w:rPr>
          <w:sz w:val="28"/>
          <w:szCs w:val="28"/>
        </w:rPr>
        <w:t xml:space="preserve"> бюджетной </w:t>
      </w:r>
      <w:r w:rsidR="00843643">
        <w:rPr>
          <w:sz w:val="28"/>
          <w:szCs w:val="28"/>
        </w:rPr>
        <w:t>отчетности;</w:t>
      </w:r>
    </w:p>
    <w:p w:rsidR="00843643" w:rsidRDefault="002D52C8" w:rsidP="0061468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</w:t>
      </w:r>
      <w:r w:rsidR="00BE6322">
        <w:rPr>
          <w:sz w:val="28"/>
          <w:szCs w:val="28"/>
        </w:rPr>
        <w:t xml:space="preserve"> </w:t>
      </w:r>
      <w:r w:rsidR="00843643">
        <w:rPr>
          <w:sz w:val="28"/>
          <w:szCs w:val="28"/>
        </w:rPr>
        <w:t xml:space="preserve">формируется суждение субъекта внутреннего финансового аудита </w:t>
      </w:r>
      <w:r w:rsidR="00614687">
        <w:rPr>
          <w:sz w:val="28"/>
          <w:szCs w:val="28"/>
        </w:rPr>
        <w:t xml:space="preserve">  </w:t>
      </w:r>
      <w:r w:rsidR="00843643">
        <w:rPr>
          <w:sz w:val="28"/>
          <w:szCs w:val="28"/>
        </w:rPr>
        <w:t>о достоверности бюджетной отчетности;</w:t>
      </w:r>
    </w:p>
    <w:p w:rsidR="00D56DCD" w:rsidRDefault="002D52C8" w:rsidP="0061468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 формируются предложения и рекомендации о повышении качества финансового менеджмента, в том числе предложения о мерах по миними</w:t>
      </w:r>
      <w:r w:rsidR="00614687">
        <w:rPr>
          <w:sz w:val="28"/>
          <w:szCs w:val="28"/>
        </w:rPr>
        <w:softHyphen/>
      </w:r>
      <w:r>
        <w:rPr>
          <w:sz w:val="28"/>
          <w:szCs w:val="28"/>
        </w:rPr>
        <w:t>зации (устранению) бюджетных рисков и по организации внутреннего финансового контроля.</w:t>
      </w:r>
      <w:r w:rsidR="00843643">
        <w:rPr>
          <w:sz w:val="28"/>
          <w:szCs w:val="28"/>
        </w:rPr>
        <w:t xml:space="preserve"> </w:t>
      </w:r>
    </w:p>
    <w:p w:rsidR="006021B2" w:rsidRPr="00A646E9" w:rsidRDefault="006021B2" w:rsidP="00614687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A646E9">
        <w:rPr>
          <w:sz w:val="28"/>
          <w:szCs w:val="28"/>
        </w:rPr>
        <w:t xml:space="preserve">Процесс определения подлежащих изучению в ходе аудиторского мероприятия данных и используемых в отношении них методов </w:t>
      </w:r>
      <w:r w:rsidR="00A646E9">
        <w:rPr>
          <w:sz w:val="28"/>
          <w:szCs w:val="28"/>
        </w:rPr>
        <w:t>внутреннего финансового аудита</w:t>
      </w:r>
      <w:r w:rsidRPr="00A646E9">
        <w:rPr>
          <w:sz w:val="28"/>
          <w:szCs w:val="28"/>
        </w:rPr>
        <w:t xml:space="preserve"> включает следующие этапы:</w:t>
      </w:r>
    </w:p>
    <w:p w:rsidR="006021B2" w:rsidRPr="00A646E9" w:rsidRDefault="006021B2" w:rsidP="00614687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A646E9">
        <w:rPr>
          <w:sz w:val="28"/>
          <w:szCs w:val="28"/>
        </w:rPr>
        <w:t>осуществление оценки рисков искажения бюджетной отчетности;</w:t>
      </w:r>
    </w:p>
    <w:p w:rsidR="006021B2" w:rsidRPr="00A646E9" w:rsidRDefault="006021B2" w:rsidP="00614687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A646E9">
        <w:rPr>
          <w:sz w:val="28"/>
          <w:szCs w:val="28"/>
        </w:rPr>
        <w:t xml:space="preserve">определение подлежащих изучению в ходе аудиторского мероприятия показателей бюджетной отчетности, применяемых к ним соответствующих методов </w:t>
      </w:r>
      <w:r w:rsidR="00A646E9">
        <w:rPr>
          <w:sz w:val="28"/>
          <w:szCs w:val="28"/>
        </w:rPr>
        <w:t>внутреннего финансового аудита</w:t>
      </w:r>
      <w:r w:rsidRPr="00A646E9">
        <w:rPr>
          <w:sz w:val="28"/>
          <w:szCs w:val="28"/>
        </w:rPr>
        <w:t xml:space="preserve">, а также объема выборки данных, используемых для анализа достоверности информации, содержащейся </w:t>
      </w:r>
      <w:r w:rsidR="00614687">
        <w:rPr>
          <w:sz w:val="28"/>
          <w:szCs w:val="28"/>
        </w:rPr>
        <w:t xml:space="preserve">           </w:t>
      </w:r>
      <w:r w:rsidRPr="00A646E9">
        <w:rPr>
          <w:sz w:val="28"/>
          <w:szCs w:val="28"/>
        </w:rPr>
        <w:t>в бюджетной отчетности.</w:t>
      </w:r>
    </w:p>
    <w:p w:rsidR="006021B2" w:rsidRDefault="00A646E9" w:rsidP="00614687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A646E9">
        <w:rPr>
          <w:sz w:val="28"/>
          <w:szCs w:val="28"/>
        </w:rPr>
        <w:t>4</w:t>
      </w:r>
      <w:r w:rsidR="006021B2" w:rsidRPr="00A646E9">
        <w:rPr>
          <w:sz w:val="28"/>
          <w:szCs w:val="28"/>
        </w:rPr>
        <w:t>.</w:t>
      </w:r>
      <w:r w:rsidRPr="00A646E9">
        <w:rPr>
          <w:sz w:val="28"/>
          <w:szCs w:val="28"/>
        </w:rPr>
        <w:t>4</w:t>
      </w:r>
      <w:r w:rsidR="006021B2" w:rsidRPr="00A646E9">
        <w:rPr>
          <w:sz w:val="28"/>
          <w:szCs w:val="28"/>
        </w:rPr>
        <w:t>.</w:t>
      </w:r>
      <w:r w:rsidRPr="00A646E9">
        <w:rPr>
          <w:sz w:val="28"/>
          <w:szCs w:val="28"/>
        </w:rPr>
        <w:t>3</w:t>
      </w:r>
      <w:r w:rsidR="006021B2" w:rsidRPr="00A646E9">
        <w:rPr>
          <w:sz w:val="28"/>
          <w:szCs w:val="28"/>
        </w:rPr>
        <w:t xml:space="preserve">. Оценка риска искажения бюджетной отчетности осуществляется </w:t>
      </w:r>
      <w:r w:rsidR="003070F1">
        <w:rPr>
          <w:sz w:val="28"/>
          <w:szCs w:val="28"/>
        </w:rPr>
        <w:t>с применением критериев вероятности допущения ошибки и существенности ошибки</w:t>
      </w:r>
      <w:r w:rsidR="006021B2" w:rsidRPr="00A646E9">
        <w:rPr>
          <w:sz w:val="28"/>
          <w:szCs w:val="28"/>
        </w:rPr>
        <w:t>:</w:t>
      </w:r>
    </w:p>
    <w:p w:rsidR="003070F1" w:rsidRDefault="00E71067" w:rsidP="00614687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070F1" w:rsidRPr="003070F1">
        <w:rPr>
          <w:sz w:val="28"/>
          <w:szCs w:val="28"/>
        </w:rPr>
        <w:t>вероятность допущения ошибки</w:t>
      </w:r>
      <w:r>
        <w:rPr>
          <w:sz w:val="28"/>
          <w:szCs w:val="28"/>
        </w:rPr>
        <w:t>»</w:t>
      </w:r>
      <w:r w:rsidR="000922EE">
        <w:rPr>
          <w:sz w:val="28"/>
          <w:szCs w:val="28"/>
        </w:rPr>
        <w:t xml:space="preserve"> –</w:t>
      </w:r>
      <w:r w:rsidR="003070F1" w:rsidRPr="003070F1">
        <w:rPr>
          <w:sz w:val="28"/>
          <w:szCs w:val="28"/>
        </w:rPr>
        <w:t xml:space="preserve"> степень возможности наступления риска искажения бюджетной отчетности, а именно не</w:t>
      </w:r>
      <w:r w:rsidR="00BA02EB">
        <w:rPr>
          <w:sz w:val="28"/>
          <w:szCs w:val="28"/>
        </w:rPr>
        <w:t xml:space="preserve"> </w:t>
      </w:r>
      <w:r w:rsidR="003070F1" w:rsidRPr="003070F1">
        <w:rPr>
          <w:sz w:val="28"/>
          <w:szCs w:val="28"/>
        </w:rPr>
        <w:t>отражения информации по показател</w:t>
      </w:r>
      <w:r w:rsidR="003070F1">
        <w:rPr>
          <w:sz w:val="28"/>
          <w:szCs w:val="28"/>
        </w:rPr>
        <w:t>ям</w:t>
      </w:r>
      <w:r w:rsidR="003070F1" w:rsidRPr="003070F1">
        <w:rPr>
          <w:sz w:val="28"/>
          <w:szCs w:val="28"/>
        </w:rPr>
        <w:t xml:space="preserve"> бюджетной отчетности или ее отражения </w:t>
      </w:r>
      <w:r w:rsidR="00614687">
        <w:rPr>
          <w:sz w:val="28"/>
          <w:szCs w:val="28"/>
        </w:rPr>
        <w:t xml:space="preserve">             </w:t>
      </w:r>
      <w:r w:rsidR="003070F1" w:rsidRPr="003070F1">
        <w:rPr>
          <w:sz w:val="28"/>
          <w:szCs w:val="28"/>
        </w:rPr>
        <w:t>с нарушением единой методологии учета</w:t>
      </w:r>
      <w:r w:rsidR="003070F1">
        <w:rPr>
          <w:sz w:val="28"/>
          <w:szCs w:val="28"/>
        </w:rPr>
        <w:t xml:space="preserve"> и </w:t>
      </w:r>
      <w:r w:rsidR="003070F1" w:rsidRPr="003070F1">
        <w:rPr>
          <w:sz w:val="28"/>
          <w:szCs w:val="28"/>
        </w:rPr>
        <w:t>отчетности</w:t>
      </w:r>
      <w:r w:rsidR="003070F1">
        <w:rPr>
          <w:sz w:val="28"/>
          <w:szCs w:val="28"/>
        </w:rPr>
        <w:t>;</w:t>
      </w:r>
    </w:p>
    <w:p w:rsidR="006021B2" w:rsidRDefault="00E71067" w:rsidP="00614687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021B2" w:rsidRPr="003070F1">
        <w:rPr>
          <w:sz w:val="28"/>
          <w:szCs w:val="28"/>
        </w:rPr>
        <w:t>существенность ошибки</w:t>
      </w:r>
      <w:r>
        <w:rPr>
          <w:sz w:val="28"/>
          <w:szCs w:val="28"/>
        </w:rPr>
        <w:t>»</w:t>
      </w:r>
      <w:r w:rsidR="006021B2" w:rsidRPr="003070F1">
        <w:rPr>
          <w:sz w:val="28"/>
          <w:szCs w:val="28"/>
        </w:rPr>
        <w:t xml:space="preserve"> </w:t>
      </w:r>
      <w:r w:rsidR="000922EE">
        <w:rPr>
          <w:sz w:val="28"/>
          <w:szCs w:val="28"/>
        </w:rPr>
        <w:t>–</w:t>
      </w:r>
      <w:r w:rsidR="006021B2" w:rsidRPr="003070F1">
        <w:rPr>
          <w:sz w:val="28"/>
          <w:szCs w:val="28"/>
        </w:rPr>
        <w:t xml:space="preserve"> величина искажения информации </w:t>
      </w:r>
      <w:r w:rsidR="00614687">
        <w:rPr>
          <w:sz w:val="28"/>
          <w:szCs w:val="28"/>
        </w:rPr>
        <w:t xml:space="preserve">            </w:t>
      </w:r>
      <w:r w:rsidR="006021B2" w:rsidRPr="003070F1">
        <w:rPr>
          <w:sz w:val="28"/>
          <w:szCs w:val="28"/>
        </w:rPr>
        <w:t xml:space="preserve">об активах и обязательствах и (или) финансовом результате, а также степень влияния на принятие пользователями бюджетной отчетности управленческих решений в случае допущения ошибки (упущения, искажения информации </w:t>
      </w:r>
      <w:r w:rsidR="00614687">
        <w:rPr>
          <w:sz w:val="28"/>
          <w:szCs w:val="28"/>
        </w:rPr>
        <w:t xml:space="preserve">    </w:t>
      </w:r>
      <w:r w:rsidR="006021B2" w:rsidRPr="003070F1">
        <w:rPr>
          <w:sz w:val="28"/>
          <w:szCs w:val="28"/>
        </w:rPr>
        <w:t>по показател</w:t>
      </w:r>
      <w:r w:rsidR="003070F1">
        <w:rPr>
          <w:sz w:val="28"/>
          <w:szCs w:val="28"/>
        </w:rPr>
        <w:t>ям</w:t>
      </w:r>
      <w:r w:rsidR="006021B2" w:rsidRPr="003070F1">
        <w:rPr>
          <w:sz w:val="28"/>
          <w:szCs w:val="28"/>
        </w:rPr>
        <w:t xml:space="preserve"> бюджетной отчетности или ее отражения с нарушением единой методологии учета</w:t>
      </w:r>
      <w:r w:rsidR="003070F1">
        <w:rPr>
          <w:sz w:val="28"/>
          <w:szCs w:val="28"/>
        </w:rPr>
        <w:t xml:space="preserve"> и отчет</w:t>
      </w:r>
      <w:r w:rsidR="006021B2" w:rsidRPr="003070F1">
        <w:rPr>
          <w:sz w:val="28"/>
          <w:szCs w:val="28"/>
        </w:rPr>
        <w:t>ности</w:t>
      </w:r>
      <w:r w:rsidR="006E3B41">
        <w:rPr>
          <w:sz w:val="28"/>
          <w:szCs w:val="28"/>
        </w:rPr>
        <w:t>)</w:t>
      </w:r>
      <w:r w:rsidR="003070F1">
        <w:rPr>
          <w:sz w:val="28"/>
          <w:szCs w:val="28"/>
        </w:rPr>
        <w:t>.</w:t>
      </w:r>
    </w:p>
    <w:p w:rsidR="00F6231B" w:rsidRPr="000858E5" w:rsidRDefault="00F6231B" w:rsidP="00614687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F6231B">
        <w:rPr>
          <w:sz w:val="28"/>
          <w:szCs w:val="28"/>
        </w:rPr>
        <w:t xml:space="preserve">Значение каждого </w:t>
      </w:r>
      <w:r w:rsidRPr="000858E5">
        <w:rPr>
          <w:sz w:val="28"/>
          <w:szCs w:val="28"/>
        </w:rPr>
        <w:t>из указанных критериев оценивается как</w:t>
      </w:r>
      <w:r w:rsidR="008D7B2A" w:rsidRPr="008D7B2A">
        <w:rPr>
          <w:sz w:val="28"/>
          <w:szCs w:val="28"/>
        </w:rPr>
        <w:t xml:space="preserve"> </w:t>
      </w:r>
      <w:r w:rsidR="008902CE">
        <w:rPr>
          <w:sz w:val="28"/>
          <w:szCs w:val="28"/>
        </w:rPr>
        <w:t>«</w:t>
      </w:r>
      <w:r w:rsidRPr="000858E5">
        <w:rPr>
          <w:sz w:val="28"/>
          <w:szCs w:val="28"/>
        </w:rPr>
        <w:t>низкое</w:t>
      </w:r>
      <w:r w:rsidR="008902CE">
        <w:rPr>
          <w:sz w:val="28"/>
          <w:szCs w:val="28"/>
        </w:rPr>
        <w:t>»</w:t>
      </w:r>
      <w:r w:rsidRPr="000858E5">
        <w:rPr>
          <w:sz w:val="28"/>
          <w:szCs w:val="28"/>
        </w:rPr>
        <w:t xml:space="preserve">, </w:t>
      </w:r>
      <w:r w:rsidR="008902CE">
        <w:rPr>
          <w:sz w:val="28"/>
          <w:szCs w:val="28"/>
        </w:rPr>
        <w:t>«</w:t>
      </w:r>
      <w:r w:rsidRPr="000858E5">
        <w:rPr>
          <w:sz w:val="28"/>
          <w:szCs w:val="28"/>
        </w:rPr>
        <w:t>среднее</w:t>
      </w:r>
      <w:r w:rsidR="008902CE">
        <w:rPr>
          <w:sz w:val="28"/>
          <w:szCs w:val="28"/>
        </w:rPr>
        <w:t>»</w:t>
      </w:r>
      <w:r w:rsidRPr="000858E5">
        <w:rPr>
          <w:sz w:val="28"/>
          <w:szCs w:val="28"/>
        </w:rPr>
        <w:t xml:space="preserve"> или </w:t>
      </w:r>
      <w:r w:rsidR="008902CE">
        <w:rPr>
          <w:sz w:val="28"/>
          <w:szCs w:val="28"/>
        </w:rPr>
        <w:t>«</w:t>
      </w:r>
      <w:r w:rsidRPr="000858E5">
        <w:rPr>
          <w:sz w:val="28"/>
          <w:szCs w:val="28"/>
        </w:rPr>
        <w:t>высокое</w:t>
      </w:r>
      <w:r w:rsidR="008902CE">
        <w:rPr>
          <w:sz w:val="28"/>
          <w:szCs w:val="28"/>
        </w:rPr>
        <w:t>»</w:t>
      </w:r>
      <w:r w:rsidRPr="000858E5">
        <w:rPr>
          <w:sz w:val="28"/>
          <w:szCs w:val="28"/>
        </w:rPr>
        <w:t>.</w:t>
      </w:r>
    </w:p>
    <w:p w:rsidR="006021B2" w:rsidRDefault="003070F1" w:rsidP="0061468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021B2" w:rsidRPr="003070F1">
        <w:rPr>
          <w:sz w:val="28"/>
          <w:szCs w:val="28"/>
        </w:rPr>
        <w:t>ритери</w:t>
      </w:r>
      <w:r>
        <w:rPr>
          <w:sz w:val="28"/>
          <w:szCs w:val="28"/>
        </w:rPr>
        <w:t>й</w:t>
      </w:r>
      <w:r w:rsidR="006021B2" w:rsidRPr="003070F1">
        <w:rPr>
          <w:sz w:val="28"/>
          <w:szCs w:val="28"/>
        </w:rPr>
        <w:t xml:space="preserve"> </w:t>
      </w:r>
      <w:r w:rsidR="008902CE">
        <w:rPr>
          <w:sz w:val="28"/>
          <w:szCs w:val="28"/>
        </w:rPr>
        <w:t>«</w:t>
      </w:r>
      <w:r w:rsidR="006021B2" w:rsidRPr="003070F1">
        <w:rPr>
          <w:sz w:val="28"/>
          <w:szCs w:val="28"/>
        </w:rPr>
        <w:t>вероятность допущения ошибки</w:t>
      </w:r>
      <w:r w:rsidR="008902CE">
        <w:rPr>
          <w:sz w:val="28"/>
          <w:szCs w:val="28"/>
        </w:rPr>
        <w:t>»</w:t>
      </w:r>
      <w:r w:rsidR="006021B2" w:rsidRPr="003070F1">
        <w:rPr>
          <w:sz w:val="28"/>
          <w:szCs w:val="28"/>
        </w:rPr>
        <w:t xml:space="preserve"> о</w:t>
      </w:r>
      <w:r>
        <w:rPr>
          <w:sz w:val="28"/>
          <w:szCs w:val="28"/>
        </w:rPr>
        <w:t>ценивается</w:t>
      </w:r>
      <w:r w:rsidR="006021B2" w:rsidRPr="003070F1">
        <w:rPr>
          <w:sz w:val="28"/>
          <w:szCs w:val="28"/>
        </w:rPr>
        <w:t xml:space="preserve"> с учетом результатов анализа имеющихся причин и условий (обстоятельств)</w:t>
      </w:r>
      <w:r>
        <w:rPr>
          <w:sz w:val="28"/>
          <w:szCs w:val="28"/>
        </w:rPr>
        <w:t xml:space="preserve"> для</w:t>
      </w:r>
      <w:r w:rsidR="006021B2" w:rsidRPr="003070F1">
        <w:rPr>
          <w:sz w:val="28"/>
          <w:szCs w:val="28"/>
        </w:rPr>
        <w:t xml:space="preserve"> реализации риска искажения бюджетной отчетности, в том числе анализа </w:t>
      </w:r>
      <w:r w:rsidR="006021B2" w:rsidRPr="003070F1">
        <w:rPr>
          <w:sz w:val="28"/>
          <w:szCs w:val="28"/>
        </w:rPr>
        <w:lastRenderedPageBreak/>
        <w:t>надежности внутреннего финансового контроля в отношении бюджетных процедур учета и отчетности.</w:t>
      </w:r>
    </w:p>
    <w:p w:rsidR="008B2D71" w:rsidRDefault="008B2D71" w:rsidP="00614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Критерий </w:t>
      </w:r>
      <w:r w:rsidR="008902C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существенность ошибки</w:t>
      </w:r>
      <w:r w:rsidR="008902C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оценивается с учетом:</w:t>
      </w:r>
    </w:p>
    <w:p w:rsidR="008B2D71" w:rsidRDefault="008B2D71" w:rsidP="00614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существенности информации, определяемой субъектом внутреннего финансового аудита в </w:t>
      </w:r>
      <w:r w:rsidRPr="000858E5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19" w:history="1">
        <w:r w:rsidRPr="000858E5">
          <w:rPr>
            <w:rFonts w:ascii="Times New Roman" w:hAnsi="Times New Roman" w:cs="Times New Roman"/>
            <w:sz w:val="28"/>
            <w:szCs w:val="28"/>
          </w:rPr>
          <w:t>пунктами 17</w:t>
        </w:r>
      </w:hyperlink>
      <w:r w:rsidR="00232955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Pr="000858E5">
          <w:rPr>
            <w:rFonts w:ascii="Times New Roman" w:hAnsi="Times New Roman" w:cs="Times New Roman"/>
            <w:sz w:val="28"/>
            <w:szCs w:val="28"/>
          </w:rPr>
          <w:t>67</w:t>
        </w:r>
      </w:hyperlink>
      <w:r w:rsidRPr="000858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стандарта бухгалтерского учета для организаций государственного сектора </w:t>
      </w:r>
      <w:r w:rsidR="0023295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Концептуальные основы бухгалтерского учета и отчетности организаций государственного сектора</w:t>
      </w:r>
      <w:r w:rsidR="0023295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утвержденн</w:t>
      </w:r>
      <w:r w:rsidR="007C196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приказом Министерства финансов Российской Федерации от 31</w:t>
      </w:r>
      <w:r w:rsidR="00232955">
        <w:rPr>
          <w:rFonts w:ascii="Times New Roman" w:hAnsi="Times New Roman" w:cs="Times New Roman"/>
          <w:sz w:val="28"/>
          <w:szCs w:val="28"/>
        </w:rPr>
        <w:t xml:space="preserve"> декабря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232955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295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256н.</w:t>
      </w:r>
    </w:p>
    <w:p w:rsidR="008B2D71" w:rsidRDefault="008B2D71" w:rsidP="00614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оценки величины искажения информации об активах, и (или) обязательствах, и (или) финансовом результате вследствие допущенных ошибок, нарушений и недостатков;</w:t>
      </w:r>
    </w:p>
    <w:p w:rsidR="008B2D71" w:rsidRDefault="008B2D71" w:rsidP="00614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установленного факта отсутствия первичных учетных документов, </w:t>
      </w:r>
      <w:r w:rsidR="00E1303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и (или) регистров бюджетного учета, и (или) бюджетной отчетности </w:t>
      </w:r>
      <w:r w:rsidR="00E13038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в течение установленных сроков хранения таких документов, а равно факта ведения счетов бюджетного учета вне применяемых регистров бюджетного учета.</w:t>
      </w:r>
    </w:p>
    <w:p w:rsidR="00F6231B" w:rsidRDefault="00E13038" w:rsidP="006146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критерия «существенность ошибки»</w:t>
      </w:r>
      <w:r w:rsidR="00F6231B">
        <w:rPr>
          <w:rFonts w:ascii="Times New Roman" w:hAnsi="Times New Roman" w:cs="Times New Roman"/>
          <w:sz w:val="28"/>
          <w:szCs w:val="28"/>
        </w:rPr>
        <w:t xml:space="preserve"> оценивается:</w:t>
      </w:r>
    </w:p>
    <w:p w:rsidR="00F6231B" w:rsidRDefault="00F6231B" w:rsidP="006146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как </w:t>
      </w:r>
      <w:r w:rsidR="00240DC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высокое</w:t>
      </w:r>
      <w:r w:rsidR="00240DC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если выполняется одно из следующих условий:</w:t>
      </w:r>
    </w:p>
    <w:p w:rsidR="00F6231B" w:rsidRDefault="00F6231B" w:rsidP="006146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искаженная информация определена в качестве существенной </w:t>
      </w:r>
      <w:r w:rsidR="00E13038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(вне зависимости от величины искажения информации);</w:t>
      </w:r>
    </w:p>
    <w:p w:rsidR="00F6231B" w:rsidRDefault="00F6231B" w:rsidP="006146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величина искажения информации является большой;</w:t>
      </w:r>
    </w:p>
    <w:p w:rsidR="00F6231B" w:rsidRDefault="00F6231B" w:rsidP="006146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 факт отсутствия первичных учетных документов, и (или) регистров бюджетного учета, и (или) бюджетной отчетности в течение установленных сроков хранения таких документов, а равно факт ведения счетов бюджетного учета вне применяемых регистров бюджетного учета;</w:t>
      </w:r>
    </w:p>
    <w:p w:rsidR="00F6231B" w:rsidRDefault="00F6231B" w:rsidP="006146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как </w:t>
      </w:r>
      <w:r w:rsidR="00240DC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среднее</w:t>
      </w:r>
      <w:r w:rsidR="00240DC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если величина искажения информации является значительной и не установлены факты отсутствия первичных учетных документов, и (или) регистров бюджетного учета, и (или) бюджетной отчетности в течение установленных сроков хранения таких документов, </w:t>
      </w:r>
      <w:r w:rsidR="00E1303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а равно факт ведения счетов бюджетного учета вне применяемых регистров бюджетного учета;</w:t>
      </w:r>
    </w:p>
    <w:p w:rsidR="00E21EB7" w:rsidRDefault="00F6231B" w:rsidP="006146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как </w:t>
      </w:r>
      <w:r w:rsidR="00D45E5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низкое</w:t>
      </w:r>
      <w:r w:rsidR="00D45E5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если величина искажения информации является незначительной и не установлены факты отсутствия первичных учетных документов, и (или) регистров бюджетного учета, и (или) бюджетной отчетности в течение установленных сроков хранения таких документов, </w:t>
      </w:r>
      <w:r w:rsidR="00E13038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а равно факт ведения счетов бюджетного учета вне применяе</w:t>
      </w:r>
      <w:r w:rsidR="00E21EB7">
        <w:rPr>
          <w:rFonts w:ascii="Times New Roman" w:hAnsi="Times New Roman" w:cs="Times New Roman"/>
          <w:sz w:val="28"/>
          <w:szCs w:val="28"/>
        </w:rPr>
        <w:t>мых регистров бюджетного учета.</w:t>
      </w:r>
    </w:p>
    <w:p w:rsidR="00E21EB7" w:rsidRDefault="00E13038" w:rsidP="006146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4.4.4.</w:t>
      </w:r>
      <w:r>
        <w:rPr>
          <w:rFonts w:ascii="Times New Roman" w:hAnsi="Times New Roman" w:cs="Times New Roman"/>
          <w:sz w:val="28"/>
          <w:szCs w:val="28"/>
        </w:rPr>
        <w:tab/>
      </w:r>
      <w:r w:rsidR="00F6231B" w:rsidRPr="00E21EB7">
        <w:rPr>
          <w:rFonts w:ascii="Times New Roman" w:hAnsi="Times New Roman" w:cs="Times New Roman"/>
          <w:sz w:val="28"/>
          <w:szCs w:val="28"/>
        </w:rPr>
        <w:t>Р</w:t>
      </w:r>
      <w:r w:rsidR="006021B2" w:rsidRPr="00E21EB7">
        <w:rPr>
          <w:rFonts w:ascii="Times New Roman" w:hAnsi="Times New Roman" w:cs="Times New Roman"/>
          <w:sz w:val="28"/>
          <w:szCs w:val="28"/>
        </w:rPr>
        <w:t xml:space="preserve">иск искажения бюджетной отчетности </w:t>
      </w:r>
      <w:r w:rsidR="00F6231B" w:rsidRPr="00E21EB7">
        <w:rPr>
          <w:rFonts w:ascii="Times New Roman" w:hAnsi="Times New Roman" w:cs="Times New Roman"/>
          <w:sz w:val="28"/>
          <w:szCs w:val="28"/>
        </w:rPr>
        <w:t xml:space="preserve">оценивается как </w:t>
      </w:r>
      <w:r w:rsidR="006021B2" w:rsidRPr="00E21EB7">
        <w:rPr>
          <w:rFonts w:ascii="Times New Roman" w:hAnsi="Times New Roman" w:cs="Times New Roman"/>
          <w:sz w:val="28"/>
          <w:szCs w:val="28"/>
        </w:rPr>
        <w:t>значи</w:t>
      </w:r>
      <w:r>
        <w:rPr>
          <w:rFonts w:ascii="Times New Roman" w:hAnsi="Times New Roman" w:cs="Times New Roman"/>
          <w:sz w:val="28"/>
          <w:szCs w:val="28"/>
        </w:rPr>
        <w:softHyphen/>
      </w:r>
      <w:r w:rsidR="006021B2" w:rsidRPr="00E21EB7">
        <w:rPr>
          <w:rFonts w:ascii="Times New Roman" w:hAnsi="Times New Roman" w:cs="Times New Roman"/>
          <w:sz w:val="28"/>
          <w:szCs w:val="28"/>
        </w:rPr>
        <w:t>мы</w:t>
      </w:r>
      <w:r w:rsidR="00F6231B" w:rsidRPr="00E21EB7">
        <w:rPr>
          <w:rFonts w:ascii="Times New Roman" w:hAnsi="Times New Roman" w:cs="Times New Roman"/>
          <w:sz w:val="28"/>
          <w:szCs w:val="28"/>
        </w:rPr>
        <w:t>й</w:t>
      </w:r>
      <w:r w:rsidR="006021B2" w:rsidRPr="00E21EB7">
        <w:rPr>
          <w:rFonts w:ascii="Times New Roman" w:hAnsi="Times New Roman" w:cs="Times New Roman"/>
          <w:sz w:val="28"/>
          <w:szCs w:val="28"/>
        </w:rPr>
        <w:t xml:space="preserve">, если значение </w:t>
      </w:r>
      <w:r w:rsidR="00F6231B" w:rsidRPr="00E21EB7">
        <w:rPr>
          <w:rFonts w:ascii="Times New Roman" w:hAnsi="Times New Roman" w:cs="Times New Roman"/>
          <w:sz w:val="28"/>
          <w:szCs w:val="28"/>
        </w:rPr>
        <w:t xml:space="preserve">хотя бы </w:t>
      </w:r>
      <w:r w:rsidR="006021B2" w:rsidRPr="00E21EB7">
        <w:rPr>
          <w:rFonts w:ascii="Times New Roman" w:hAnsi="Times New Roman" w:cs="Times New Roman"/>
          <w:sz w:val="28"/>
          <w:szCs w:val="28"/>
        </w:rPr>
        <w:t>одного из критериев</w:t>
      </w:r>
      <w:r>
        <w:rPr>
          <w:rFonts w:ascii="Times New Roman" w:hAnsi="Times New Roman" w:cs="Times New Roman"/>
          <w:sz w:val="28"/>
          <w:szCs w:val="28"/>
        </w:rPr>
        <w:t xml:space="preserve"> его оценки</w:t>
      </w:r>
      <w:r w:rsidR="00A70DE8" w:rsidRPr="00E21EB7">
        <w:rPr>
          <w:rFonts w:ascii="Times New Roman" w:hAnsi="Times New Roman" w:cs="Times New Roman"/>
          <w:sz w:val="28"/>
          <w:szCs w:val="28"/>
        </w:rPr>
        <w:t xml:space="preserve"> </w:t>
      </w:r>
      <w:r w:rsidR="00F6231B" w:rsidRPr="00E21EB7">
        <w:rPr>
          <w:rFonts w:ascii="Times New Roman" w:hAnsi="Times New Roman" w:cs="Times New Roman"/>
          <w:sz w:val="28"/>
          <w:szCs w:val="28"/>
        </w:rPr>
        <w:t>«веро</w:t>
      </w:r>
      <w:r w:rsidR="00A70DE8" w:rsidRPr="00E21EB7">
        <w:rPr>
          <w:rFonts w:ascii="Times New Roman" w:hAnsi="Times New Roman" w:cs="Times New Roman"/>
          <w:sz w:val="28"/>
          <w:szCs w:val="28"/>
        </w:rPr>
        <w:t>ятность допущения ошибк</w:t>
      </w:r>
      <w:r>
        <w:rPr>
          <w:rFonts w:ascii="Times New Roman" w:hAnsi="Times New Roman" w:cs="Times New Roman"/>
          <w:sz w:val="28"/>
          <w:szCs w:val="28"/>
        </w:rPr>
        <w:t>и» или «существенность ошибки»</w:t>
      </w:r>
      <w:r w:rsidR="006021B2" w:rsidRPr="00E21EB7">
        <w:rPr>
          <w:rFonts w:ascii="Times New Roman" w:hAnsi="Times New Roman" w:cs="Times New Roman"/>
          <w:sz w:val="28"/>
          <w:szCs w:val="28"/>
        </w:rPr>
        <w:t xml:space="preserve"> оценивается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021B2" w:rsidRPr="00E21EB7">
        <w:rPr>
          <w:rFonts w:ascii="Times New Roman" w:hAnsi="Times New Roman" w:cs="Times New Roman"/>
          <w:sz w:val="28"/>
          <w:szCs w:val="28"/>
        </w:rPr>
        <w:t xml:space="preserve">как </w:t>
      </w:r>
      <w:r w:rsidR="00A70DE8" w:rsidRPr="00E21EB7">
        <w:rPr>
          <w:rFonts w:ascii="Times New Roman" w:hAnsi="Times New Roman" w:cs="Times New Roman"/>
          <w:sz w:val="28"/>
          <w:szCs w:val="28"/>
        </w:rPr>
        <w:t>«</w:t>
      </w:r>
      <w:r w:rsidR="006021B2" w:rsidRPr="00E21EB7">
        <w:rPr>
          <w:rFonts w:ascii="Times New Roman" w:hAnsi="Times New Roman" w:cs="Times New Roman"/>
          <w:sz w:val="28"/>
          <w:szCs w:val="28"/>
        </w:rPr>
        <w:t>высокое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70DE8" w:rsidRPr="00E21EB7">
        <w:rPr>
          <w:rFonts w:ascii="Times New Roman" w:hAnsi="Times New Roman" w:cs="Times New Roman"/>
          <w:sz w:val="28"/>
          <w:szCs w:val="28"/>
        </w:rPr>
        <w:t xml:space="preserve"> либо</w:t>
      </w:r>
      <w:r w:rsidR="006021B2" w:rsidRPr="00E21EB7">
        <w:rPr>
          <w:rFonts w:ascii="Times New Roman" w:hAnsi="Times New Roman" w:cs="Times New Roman"/>
          <w:sz w:val="28"/>
          <w:szCs w:val="28"/>
        </w:rPr>
        <w:t xml:space="preserve"> при одновременной оценке значений обоих критериев как </w:t>
      </w:r>
      <w:r w:rsidR="00A70DE8" w:rsidRPr="00E21EB7">
        <w:rPr>
          <w:rFonts w:ascii="Times New Roman" w:hAnsi="Times New Roman" w:cs="Times New Roman"/>
          <w:sz w:val="28"/>
          <w:szCs w:val="28"/>
        </w:rPr>
        <w:t>«</w:t>
      </w:r>
      <w:r w:rsidR="006021B2" w:rsidRPr="00E21EB7">
        <w:rPr>
          <w:rFonts w:ascii="Times New Roman" w:hAnsi="Times New Roman" w:cs="Times New Roman"/>
          <w:sz w:val="28"/>
          <w:szCs w:val="28"/>
        </w:rPr>
        <w:t>среднее</w:t>
      </w:r>
      <w:r w:rsidR="00A70DE8" w:rsidRPr="00E21EB7">
        <w:rPr>
          <w:rFonts w:ascii="Times New Roman" w:hAnsi="Times New Roman" w:cs="Times New Roman"/>
          <w:sz w:val="28"/>
          <w:szCs w:val="28"/>
        </w:rPr>
        <w:t>»</w:t>
      </w:r>
      <w:r w:rsidR="006021B2" w:rsidRPr="00E21EB7">
        <w:rPr>
          <w:rFonts w:ascii="Times New Roman" w:hAnsi="Times New Roman" w:cs="Times New Roman"/>
          <w:sz w:val="28"/>
          <w:szCs w:val="28"/>
        </w:rPr>
        <w:t>.</w:t>
      </w:r>
    </w:p>
    <w:p w:rsidR="00A70DE8" w:rsidRPr="00E21EB7" w:rsidRDefault="00A70DE8" w:rsidP="006146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EB7">
        <w:rPr>
          <w:rFonts w:ascii="Times New Roman" w:hAnsi="Times New Roman" w:cs="Times New Roman"/>
          <w:sz w:val="28"/>
          <w:szCs w:val="28"/>
        </w:rPr>
        <w:lastRenderedPageBreak/>
        <w:t xml:space="preserve">Риск искажения бюджетной отчетности оценивается как незначимый </w:t>
      </w:r>
      <w:r w:rsidR="00E13038">
        <w:rPr>
          <w:rFonts w:ascii="Times New Roman" w:hAnsi="Times New Roman" w:cs="Times New Roman"/>
          <w:sz w:val="28"/>
          <w:szCs w:val="28"/>
        </w:rPr>
        <w:t xml:space="preserve">   </w:t>
      </w:r>
      <w:r w:rsidRPr="00E21EB7">
        <w:rPr>
          <w:rFonts w:ascii="Times New Roman" w:hAnsi="Times New Roman" w:cs="Times New Roman"/>
          <w:sz w:val="28"/>
          <w:szCs w:val="28"/>
        </w:rPr>
        <w:t>в иных случаях сочетаний значений критериев «вероятность допущения ошибки» и «существенность ошибки».</w:t>
      </w:r>
    </w:p>
    <w:p w:rsidR="00A70DE8" w:rsidRPr="00E21EB7" w:rsidRDefault="00A70DE8" w:rsidP="00614687">
      <w:pPr>
        <w:pStyle w:val="ConsPlusNormal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E21EB7">
        <w:rPr>
          <w:rFonts w:eastAsiaTheme="minorHAnsi"/>
          <w:sz w:val="28"/>
          <w:szCs w:val="28"/>
          <w:lang w:eastAsia="en-US"/>
        </w:rPr>
        <w:t>По решению заместителя Губернатора Брянской области возглавля</w:t>
      </w:r>
      <w:r w:rsidR="00E13038">
        <w:rPr>
          <w:rFonts w:eastAsiaTheme="minorHAnsi"/>
          <w:sz w:val="28"/>
          <w:szCs w:val="28"/>
          <w:lang w:eastAsia="en-US"/>
        </w:rPr>
        <w:softHyphen/>
      </w:r>
      <w:r w:rsidRPr="00E21EB7">
        <w:rPr>
          <w:rFonts w:eastAsiaTheme="minorHAnsi"/>
          <w:sz w:val="28"/>
          <w:szCs w:val="28"/>
          <w:lang w:eastAsia="en-US"/>
        </w:rPr>
        <w:t>ющего админ</w:t>
      </w:r>
      <w:r w:rsidR="00E21EB7">
        <w:rPr>
          <w:rFonts w:eastAsiaTheme="minorHAnsi"/>
          <w:sz w:val="28"/>
          <w:szCs w:val="28"/>
          <w:lang w:eastAsia="en-US"/>
        </w:rPr>
        <w:t xml:space="preserve">истрацию, </w:t>
      </w:r>
      <w:r w:rsidRPr="00E21EB7">
        <w:rPr>
          <w:rFonts w:eastAsiaTheme="minorHAnsi"/>
          <w:sz w:val="28"/>
          <w:szCs w:val="28"/>
          <w:lang w:eastAsia="en-US"/>
        </w:rPr>
        <w:t>незначимый риск искажения бюджетной отчетности может быть переоценен и признан значимым.</w:t>
      </w:r>
    </w:p>
    <w:p w:rsidR="006021B2" w:rsidRPr="00E21EB7" w:rsidRDefault="006021B2" w:rsidP="00614687">
      <w:pPr>
        <w:pStyle w:val="ConsPlusNormal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E21EB7">
        <w:rPr>
          <w:rFonts w:eastAsiaTheme="minorHAnsi"/>
          <w:sz w:val="28"/>
          <w:szCs w:val="28"/>
          <w:lang w:eastAsia="en-US"/>
        </w:rPr>
        <w:t xml:space="preserve">К показателям бюджетной отчетности с </w:t>
      </w:r>
      <w:r w:rsidR="00DA3D92" w:rsidRPr="00E21EB7">
        <w:rPr>
          <w:rFonts w:eastAsiaTheme="minorHAnsi"/>
          <w:sz w:val="28"/>
          <w:szCs w:val="28"/>
          <w:lang w:eastAsia="en-US"/>
        </w:rPr>
        <w:t xml:space="preserve">высокими </w:t>
      </w:r>
      <w:r w:rsidRPr="00E21EB7">
        <w:rPr>
          <w:rFonts w:eastAsiaTheme="minorHAnsi"/>
          <w:sz w:val="28"/>
          <w:szCs w:val="28"/>
          <w:lang w:eastAsia="en-US"/>
        </w:rPr>
        <w:t>рисками</w:t>
      </w:r>
      <w:r w:rsidR="00DA3D92" w:rsidRPr="00E21EB7">
        <w:rPr>
          <w:rFonts w:eastAsiaTheme="minorHAnsi"/>
          <w:sz w:val="28"/>
          <w:szCs w:val="28"/>
          <w:lang w:eastAsia="en-US"/>
        </w:rPr>
        <w:t xml:space="preserve"> </w:t>
      </w:r>
      <w:r w:rsidRPr="00E21EB7">
        <w:rPr>
          <w:rFonts w:eastAsiaTheme="minorHAnsi"/>
          <w:sz w:val="28"/>
          <w:szCs w:val="28"/>
          <w:lang w:eastAsia="en-US"/>
        </w:rPr>
        <w:t>существен</w:t>
      </w:r>
      <w:r w:rsidR="00E13038">
        <w:rPr>
          <w:rFonts w:eastAsiaTheme="minorHAnsi"/>
          <w:sz w:val="28"/>
          <w:szCs w:val="28"/>
          <w:lang w:eastAsia="en-US"/>
        </w:rPr>
        <w:softHyphen/>
      </w:r>
      <w:r w:rsidRPr="00E21EB7">
        <w:rPr>
          <w:rFonts w:eastAsiaTheme="minorHAnsi"/>
          <w:sz w:val="28"/>
          <w:szCs w:val="28"/>
          <w:lang w:eastAsia="en-US"/>
        </w:rPr>
        <w:t xml:space="preserve">ного искажения бюджетной отчетности применяется комбинация из двух </w:t>
      </w:r>
      <w:r w:rsidR="00E13038">
        <w:rPr>
          <w:rFonts w:eastAsiaTheme="minorHAnsi"/>
          <w:sz w:val="28"/>
          <w:szCs w:val="28"/>
          <w:lang w:eastAsia="en-US"/>
        </w:rPr>
        <w:t xml:space="preserve">       </w:t>
      </w:r>
      <w:r w:rsidRPr="00E21EB7">
        <w:rPr>
          <w:rFonts w:eastAsiaTheme="minorHAnsi"/>
          <w:sz w:val="28"/>
          <w:szCs w:val="28"/>
          <w:lang w:eastAsia="en-US"/>
        </w:rPr>
        <w:t xml:space="preserve">и более таких методов </w:t>
      </w:r>
      <w:r w:rsidR="000858E5" w:rsidRPr="00E21EB7">
        <w:rPr>
          <w:rFonts w:eastAsiaTheme="minorHAnsi"/>
          <w:sz w:val="28"/>
          <w:szCs w:val="28"/>
          <w:lang w:eastAsia="en-US"/>
        </w:rPr>
        <w:t>внутреннего финансового аудита</w:t>
      </w:r>
      <w:r w:rsidRPr="00E21EB7">
        <w:rPr>
          <w:rFonts w:eastAsiaTheme="minorHAnsi"/>
          <w:sz w:val="28"/>
          <w:szCs w:val="28"/>
          <w:lang w:eastAsia="en-US"/>
        </w:rPr>
        <w:t>, как инспектиро</w:t>
      </w:r>
      <w:r w:rsidR="00E13038">
        <w:rPr>
          <w:rFonts w:eastAsiaTheme="minorHAnsi"/>
          <w:sz w:val="28"/>
          <w:szCs w:val="28"/>
          <w:lang w:eastAsia="en-US"/>
        </w:rPr>
        <w:softHyphen/>
      </w:r>
      <w:r w:rsidRPr="00E21EB7">
        <w:rPr>
          <w:rFonts w:eastAsiaTheme="minorHAnsi"/>
          <w:sz w:val="28"/>
          <w:szCs w:val="28"/>
          <w:lang w:eastAsia="en-US"/>
        </w:rPr>
        <w:t>вание, запрос, подтверждение и пересчет.</w:t>
      </w:r>
    </w:p>
    <w:p w:rsidR="00BA02EB" w:rsidRDefault="006021B2" w:rsidP="00614687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A70DE8">
        <w:rPr>
          <w:sz w:val="28"/>
          <w:szCs w:val="28"/>
        </w:rPr>
        <w:t xml:space="preserve">К показателям бюджетной отчетности со средними рисками искажения бюджетной отчетности применяются методы </w:t>
      </w:r>
      <w:r w:rsidR="000858E5" w:rsidRPr="00A70DE8">
        <w:rPr>
          <w:sz w:val="28"/>
          <w:szCs w:val="28"/>
        </w:rPr>
        <w:t>внутреннего финансового аудита</w:t>
      </w:r>
      <w:r w:rsidRPr="00A70DE8">
        <w:rPr>
          <w:sz w:val="28"/>
          <w:szCs w:val="28"/>
        </w:rPr>
        <w:t xml:space="preserve"> по </w:t>
      </w:r>
      <w:r w:rsidRPr="00BA02EB">
        <w:rPr>
          <w:sz w:val="28"/>
          <w:szCs w:val="28"/>
        </w:rPr>
        <w:t>решению</w:t>
      </w:r>
      <w:r w:rsidR="00BD5482" w:rsidRPr="00BD5482">
        <w:rPr>
          <w:sz w:val="28"/>
          <w:szCs w:val="28"/>
        </w:rPr>
        <w:t xml:space="preserve"> </w:t>
      </w:r>
      <w:r w:rsidR="00BD5482" w:rsidRPr="008457A7">
        <w:rPr>
          <w:sz w:val="28"/>
          <w:szCs w:val="28"/>
        </w:rPr>
        <w:t>должностного лица, осуществляющего полномочия руководителя группы внутреннего финансового аудита</w:t>
      </w:r>
      <w:r w:rsidR="000D10FD" w:rsidRPr="008457A7">
        <w:rPr>
          <w:sz w:val="28"/>
          <w:szCs w:val="28"/>
        </w:rPr>
        <w:t>.</w:t>
      </w:r>
    </w:p>
    <w:p w:rsidR="006021B2" w:rsidRDefault="006021B2" w:rsidP="00614687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A70DE8">
        <w:rPr>
          <w:sz w:val="28"/>
          <w:szCs w:val="28"/>
        </w:rPr>
        <w:t xml:space="preserve">К показателям бюджетной отчетности с </w:t>
      </w:r>
      <w:r w:rsidR="00133397">
        <w:rPr>
          <w:sz w:val="28"/>
          <w:szCs w:val="28"/>
        </w:rPr>
        <w:t xml:space="preserve">низкими </w:t>
      </w:r>
      <w:r w:rsidRPr="00A70DE8">
        <w:rPr>
          <w:sz w:val="28"/>
          <w:szCs w:val="28"/>
        </w:rPr>
        <w:t>рисками несуществен</w:t>
      </w:r>
      <w:r w:rsidR="00E13038">
        <w:rPr>
          <w:sz w:val="28"/>
          <w:szCs w:val="28"/>
        </w:rPr>
        <w:softHyphen/>
      </w:r>
      <w:r w:rsidRPr="00A70DE8">
        <w:rPr>
          <w:sz w:val="28"/>
          <w:szCs w:val="28"/>
        </w:rPr>
        <w:t>ного искажения</w:t>
      </w:r>
      <w:r w:rsidRPr="000858E5">
        <w:rPr>
          <w:sz w:val="28"/>
          <w:szCs w:val="28"/>
        </w:rPr>
        <w:t xml:space="preserve"> бюджетной отчетности в качестве методов </w:t>
      </w:r>
      <w:r w:rsidR="000858E5" w:rsidRPr="000858E5">
        <w:rPr>
          <w:sz w:val="28"/>
          <w:szCs w:val="28"/>
        </w:rPr>
        <w:t>внутреннего финансового аудита</w:t>
      </w:r>
      <w:r w:rsidRPr="000858E5">
        <w:rPr>
          <w:sz w:val="28"/>
          <w:szCs w:val="28"/>
        </w:rPr>
        <w:t xml:space="preserve"> применяются аналитические процедуры и (или) наблю</w:t>
      </w:r>
      <w:r w:rsidR="00E13038">
        <w:rPr>
          <w:sz w:val="28"/>
          <w:szCs w:val="28"/>
        </w:rPr>
        <w:softHyphen/>
      </w:r>
      <w:r w:rsidRPr="000858E5">
        <w:rPr>
          <w:sz w:val="28"/>
          <w:szCs w:val="28"/>
        </w:rPr>
        <w:t>дение либо аудиторское мероприятие в отношении таких показателей отчетности не проводится.</w:t>
      </w:r>
    </w:p>
    <w:p w:rsidR="00796E64" w:rsidRDefault="00BA02EB" w:rsidP="00614687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BA02EB">
        <w:rPr>
          <w:sz w:val="28"/>
          <w:szCs w:val="28"/>
        </w:rPr>
        <w:t xml:space="preserve">По проверяемому показателю бюджетной отчетности объем выборки данных, используемых для подтверждения достоверности информации, содержащейся в бюджетной отчетности, определяется в зависимости </w:t>
      </w:r>
      <w:r w:rsidR="00AF5528">
        <w:rPr>
          <w:sz w:val="28"/>
          <w:szCs w:val="28"/>
        </w:rPr>
        <w:t xml:space="preserve">            </w:t>
      </w:r>
      <w:r w:rsidRPr="00BA02EB">
        <w:rPr>
          <w:sz w:val="28"/>
          <w:szCs w:val="28"/>
        </w:rPr>
        <w:t>от значения риска искажения бюджетной отчетности с учетом методических рекомендаций Министерства финансов Российской Федерации</w:t>
      </w:r>
      <w:r>
        <w:rPr>
          <w:sz w:val="28"/>
          <w:szCs w:val="28"/>
        </w:rPr>
        <w:t>.</w:t>
      </w:r>
    </w:p>
    <w:p w:rsidR="00DF763C" w:rsidRDefault="00DF763C" w:rsidP="0061468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4.4.5.</w:t>
      </w:r>
      <w:r w:rsidR="00AF552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Должностные лица группы внутреннего финансового аудита </w:t>
      </w:r>
      <w:r w:rsidRPr="00E875E0">
        <w:rPr>
          <w:rFonts w:ascii="Times New Roman" w:hAnsi="Times New Roman" w:cs="Times New Roman"/>
          <w:sz w:val="28"/>
          <w:szCs w:val="28"/>
        </w:rPr>
        <w:t>обеспечива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E875E0">
        <w:rPr>
          <w:rFonts w:ascii="Times New Roman" w:hAnsi="Times New Roman" w:cs="Times New Roman"/>
          <w:sz w:val="28"/>
          <w:szCs w:val="28"/>
        </w:rPr>
        <w:t xml:space="preserve"> ведение реестра бюджетных рисков по форме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C5AE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75E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E875E0">
        <w:rPr>
          <w:rFonts w:ascii="Times New Roman" w:hAnsi="Times New Roman" w:cs="Times New Roman"/>
          <w:sz w:val="28"/>
          <w:szCs w:val="28"/>
        </w:rPr>
        <w:t>Положению</w:t>
      </w:r>
      <w:r>
        <w:rPr>
          <w:rFonts w:ascii="Times New Roman" w:hAnsi="Times New Roman" w:cs="Times New Roman"/>
          <w:sz w:val="28"/>
          <w:szCs w:val="28"/>
        </w:rPr>
        <w:t>, который должен включать следующую информацию в отношении каждого выявленного бюджетного риска:</w:t>
      </w:r>
    </w:p>
    <w:p w:rsidR="00DF763C" w:rsidRDefault="0079294E" w:rsidP="0079294E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ab/>
      </w:r>
      <w:r w:rsidR="00DF763C">
        <w:rPr>
          <w:rFonts w:ascii="Times New Roman" w:hAnsi="Times New Roman" w:cs="Times New Roman"/>
          <w:sz w:val="28"/>
          <w:szCs w:val="28"/>
        </w:rPr>
        <w:t>наименование операций (действий) по выполнению бюджетной процедуры, в которых выявлен бюджетный риск;</w:t>
      </w:r>
    </w:p>
    <w:p w:rsidR="00DF763C" w:rsidRDefault="0079294E" w:rsidP="0079294E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ab/>
      </w:r>
      <w:r w:rsidR="00DF763C">
        <w:rPr>
          <w:rFonts w:ascii="Times New Roman" w:hAnsi="Times New Roman" w:cs="Times New Roman"/>
          <w:sz w:val="28"/>
          <w:szCs w:val="28"/>
        </w:rPr>
        <w:t>описание выявленного бюджетного риска и его причин;</w:t>
      </w:r>
    </w:p>
    <w:p w:rsidR="00DF763C" w:rsidRDefault="00DF763C" w:rsidP="0079294E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возможные последствия реализации бюджетного риска;</w:t>
      </w:r>
    </w:p>
    <w:p w:rsidR="00DF763C" w:rsidRDefault="0079294E" w:rsidP="0079294E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ab/>
      </w:r>
      <w:r w:rsidR="00DF763C">
        <w:rPr>
          <w:rFonts w:ascii="Times New Roman" w:hAnsi="Times New Roman" w:cs="Times New Roman"/>
          <w:sz w:val="28"/>
          <w:szCs w:val="28"/>
        </w:rPr>
        <w:t>значимость (уровень) бюджетного риска (в том числе оценка вероятности и степени влияния бюджетного риска);</w:t>
      </w:r>
    </w:p>
    <w:p w:rsidR="00DF763C" w:rsidRDefault="0079294E" w:rsidP="0079294E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>
        <w:rPr>
          <w:rFonts w:ascii="Times New Roman" w:hAnsi="Times New Roman" w:cs="Times New Roman"/>
          <w:sz w:val="28"/>
          <w:szCs w:val="28"/>
        </w:rPr>
        <w:tab/>
      </w:r>
      <w:r w:rsidR="00DF763C">
        <w:rPr>
          <w:rFonts w:ascii="Times New Roman" w:hAnsi="Times New Roman" w:cs="Times New Roman"/>
          <w:sz w:val="28"/>
          <w:szCs w:val="28"/>
        </w:rPr>
        <w:t>владельцы бюджетного риска;</w:t>
      </w:r>
    </w:p>
    <w:p w:rsidR="00DF763C" w:rsidRDefault="0079294E" w:rsidP="0079294E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>
        <w:rPr>
          <w:rFonts w:ascii="Times New Roman" w:hAnsi="Times New Roman" w:cs="Times New Roman"/>
          <w:sz w:val="28"/>
          <w:szCs w:val="28"/>
        </w:rPr>
        <w:tab/>
      </w:r>
      <w:r w:rsidR="00DF763C">
        <w:rPr>
          <w:rFonts w:ascii="Times New Roman" w:hAnsi="Times New Roman" w:cs="Times New Roman"/>
          <w:sz w:val="28"/>
          <w:szCs w:val="28"/>
        </w:rPr>
        <w:t>необходимость (отсутствие необходимости) и приоритетность принятия мер по минимизации (устранению) бюджетного риска;</w:t>
      </w:r>
    </w:p>
    <w:p w:rsidR="00DF763C" w:rsidRDefault="0079294E" w:rsidP="0079294E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>
        <w:rPr>
          <w:rFonts w:ascii="Times New Roman" w:hAnsi="Times New Roman" w:cs="Times New Roman"/>
          <w:sz w:val="28"/>
          <w:szCs w:val="28"/>
        </w:rPr>
        <w:tab/>
      </w:r>
      <w:r w:rsidR="00DF763C">
        <w:rPr>
          <w:rFonts w:ascii="Times New Roman" w:hAnsi="Times New Roman" w:cs="Times New Roman"/>
          <w:sz w:val="28"/>
          <w:szCs w:val="28"/>
        </w:rPr>
        <w:t>предложения по мерам минимизации (устранения) бюджетных рисков, включая меры по организации внутреннего финансового контроля.</w:t>
      </w:r>
    </w:p>
    <w:p w:rsidR="008F0F33" w:rsidRPr="00B14B25" w:rsidRDefault="000712A2" w:rsidP="006146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B25">
        <w:rPr>
          <w:rFonts w:ascii="Times New Roman" w:hAnsi="Times New Roman" w:cs="Times New Roman"/>
          <w:sz w:val="28"/>
          <w:szCs w:val="28"/>
        </w:rPr>
        <w:t>4</w:t>
      </w:r>
      <w:r w:rsidR="008F0F33" w:rsidRPr="00B14B25">
        <w:rPr>
          <w:rFonts w:ascii="Times New Roman" w:hAnsi="Times New Roman" w:cs="Times New Roman"/>
          <w:sz w:val="28"/>
          <w:szCs w:val="28"/>
        </w:rPr>
        <w:t>.</w:t>
      </w:r>
      <w:r w:rsidRPr="00B14B25">
        <w:rPr>
          <w:rFonts w:ascii="Times New Roman" w:hAnsi="Times New Roman" w:cs="Times New Roman"/>
          <w:sz w:val="28"/>
          <w:szCs w:val="28"/>
        </w:rPr>
        <w:t>4</w:t>
      </w:r>
      <w:r w:rsidR="008F0F33" w:rsidRPr="00B14B25">
        <w:rPr>
          <w:rFonts w:ascii="Times New Roman" w:hAnsi="Times New Roman" w:cs="Times New Roman"/>
          <w:sz w:val="28"/>
          <w:szCs w:val="28"/>
        </w:rPr>
        <w:t>.</w:t>
      </w:r>
      <w:r w:rsidR="00DF763C">
        <w:rPr>
          <w:rFonts w:ascii="Times New Roman" w:hAnsi="Times New Roman" w:cs="Times New Roman"/>
          <w:sz w:val="28"/>
          <w:szCs w:val="28"/>
        </w:rPr>
        <w:t>6</w:t>
      </w:r>
      <w:r w:rsidR="00AF5528">
        <w:rPr>
          <w:rFonts w:ascii="Times New Roman" w:hAnsi="Times New Roman" w:cs="Times New Roman"/>
          <w:sz w:val="28"/>
          <w:szCs w:val="28"/>
        </w:rPr>
        <w:t>.</w:t>
      </w:r>
      <w:r w:rsidR="00AF5528">
        <w:rPr>
          <w:rFonts w:ascii="Times New Roman" w:hAnsi="Times New Roman" w:cs="Times New Roman"/>
          <w:sz w:val="28"/>
          <w:szCs w:val="28"/>
        </w:rPr>
        <w:tab/>
      </w:r>
      <w:r w:rsidR="008F0F33" w:rsidRPr="00B14B25">
        <w:rPr>
          <w:rFonts w:ascii="Times New Roman" w:hAnsi="Times New Roman" w:cs="Times New Roman"/>
          <w:sz w:val="28"/>
          <w:szCs w:val="28"/>
        </w:rPr>
        <w:t>При проведении аудиторского мероприятия должны быть получены аудиторские доказательства, которые должны быть обоснован</w:t>
      </w:r>
      <w:r w:rsidR="00AF5528">
        <w:rPr>
          <w:rFonts w:ascii="Times New Roman" w:hAnsi="Times New Roman" w:cs="Times New Roman"/>
          <w:sz w:val="28"/>
          <w:szCs w:val="28"/>
        </w:rPr>
        <w:softHyphen/>
      </w:r>
      <w:r w:rsidR="008F0F33" w:rsidRPr="00B14B25">
        <w:rPr>
          <w:rFonts w:ascii="Times New Roman" w:hAnsi="Times New Roman" w:cs="Times New Roman"/>
          <w:sz w:val="28"/>
          <w:szCs w:val="28"/>
        </w:rPr>
        <w:t>ными, надежными и достаточными для формирования выводов, предложений (рекомендации) по результатам аудиторского мероприятия.</w:t>
      </w:r>
    </w:p>
    <w:p w:rsidR="005F214C" w:rsidRDefault="005F214C" w:rsidP="006146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4B25">
        <w:rPr>
          <w:rFonts w:ascii="Times New Roman" w:hAnsi="Times New Roman" w:cs="Times New Roman"/>
          <w:sz w:val="28"/>
          <w:szCs w:val="28"/>
        </w:rPr>
        <w:lastRenderedPageBreak/>
        <w:t>Аудиторские доказательства представляют собой полученные с исполь</w:t>
      </w:r>
      <w:r w:rsidR="00AF5528">
        <w:rPr>
          <w:rFonts w:ascii="Times New Roman" w:hAnsi="Times New Roman" w:cs="Times New Roman"/>
          <w:sz w:val="28"/>
          <w:szCs w:val="28"/>
        </w:rPr>
        <w:softHyphen/>
      </w:r>
      <w:r w:rsidRPr="00B14B25">
        <w:rPr>
          <w:rFonts w:ascii="Times New Roman" w:hAnsi="Times New Roman" w:cs="Times New Roman"/>
          <w:sz w:val="28"/>
          <w:szCs w:val="28"/>
        </w:rPr>
        <w:t>зованием методов внутреннего финансового аудита документы и факти</w:t>
      </w:r>
      <w:r w:rsidR="00AF5528">
        <w:rPr>
          <w:rFonts w:ascii="Times New Roman" w:hAnsi="Times New Roman" w:cs="Times New Roman"/>
          <w:sz w:val="28"/>
          <w:szCs w:val="28"/>
        </w:rPr>
        <w:softHyphen/>
      </w:r>
      <w:r w:rsidRPr="00B14B25">
        <w:rPr>
          <w:rFonts w:ascii="Times New Roman" w:hAnsi="Times New Roman" w:cs="Times New Roman"/>
          <w:sz w:val="28"/>
          <w:szCs w:val="28"/>
        </w:rPr>
        <w:t xml:space="preserve">ческие данные, информацию в отношении вопросов, подлежащих изучению </w:t>
      </w:r>
      <w:r w:rsidR="00AF5528">
        <w:rPr>
          <w:rFonts w:ascii="Times New Roman" w:hAnsi="Times New Roman" w:cs="Times New Roman"/>
          <w:sz w:val="28"/>
          <w:szCs w:val="28"/>
        </w:rPr>
        <w:t xml:space="preserve">  </w:t>
      </w:r>
      <w:r w:rsidRPr="00B14B25">
        <w:rPr>
          <w:rFonts w:ascii="Times New Roman" w:hAnsi="Times New Roman" w:cs="Times New Roman"/>
          <w:sz w:val="28"/>
          <w:szCs w:val="28"/>
        </w:rPr>
        <w:t>в ходе проведения аудиторского мероприятия, включая расчеты (результаты расчетов), числовые показатели и информацию, полученную при оценке бюджетных рисков и проведении мониторинга реализации мер по миними</w:t>
      </w:r>
      <w:r w:rsidR="00AF5528">
        <w:rPr>
          <w:rFonts w:ascii="Times New Roman" w:hAnsi="Times New Roman" w:cs="Times New Roman"/>
          <w:sz w:val="28"/>
          <w:szCs w:val="28"/>
        </w:rPr>
        <w:softHyphen/>
      </w:r>
      <w:r w:rsidRPr="00B14B25">
        <w:rPr>
          <w:rFonts w:ascii="Times New Roman" w:hAnsi="Times New Roman" w:cs="Times New Roman"/>
          <w:sz w:val="28"/>
          <w:szCs w:val="28"/>
        </w:rPr>
        <w:t>зации (устранению) бюджетных рисков, а также иные сведения, исполь</w:t>
      </w:r>
      <w:r w:rsidR="00AF5528">
        <w:rPr>
          <w:rFonts w:ascii="Times New Roman" w:hAnsi="Times New Roman" w:cs="Times New Roman"/>
          <w:sz w:val="28"/>
          <w:szCs w:val="28"/>
        </w:rPr>
        <w:softHyphen/>
      </w:r>
      <w:r w:rsidRPr="00B14B25">
        <w:rPr>
          <w:rFonts w:ascii="Times New Roman" w:hAnsi="Times New Roman" w:cs="Times New Roman"/>
          <w:sz w:val="28"/>
          <w:szCs w:val="28"/>
        </w:rPr>
        <w:t xml:space="preserve">зуемые для формирования выводов, предложений и рекомендаций </w:t>
      </w:r>
      <w:r w:rsidR="00B14B25">
        <w:rPr>
          <w:rFonts w:ascii="Times New Roman" w:hAnsi="Times New Roman" w:cs="Times New Roman"/>
          <w:sz w:val="28"/>
          <w:szCs w:val="28"/>
        </w:rPr>
        <w:t>группы</w:t>
      </w:r>
      <w:r w:rsidRPr="00B14B25">
        <w:rPr>
          <w:rFonts w:ascii="Times New Roman" w:hAnsi="Times New Roman" w:cs="Times New Roman"/>
          <w:sz w:val="28"/>
          <w:szCs w:val="28"/>
        </w:rPr>
        <w:t xml:space="preserve"> внутреннего финансового аудита по результатам проведения аудиторского мероприятия.</w:t>
      </w:r>
    </w:p>
    <w:p w:rsidR="00796E64" w:rsidRDefault="002168BC" w:rsidP="00614687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4.4.</w:t>
      </w:r>
      <w:r w:rsidR="00DF763C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803D90">
        <w:rPr>
          <w:sz w:val="28"/>
          <w:szCs w:val="28"/>
        </w:rPr>
        <w:t xml:space="preserve">Сбор аудиторских доказательств осуществляется путем изучения объектов </w:t>
      </w:r>
      <w:r w:rsidR="00DC4C51">
        <w:rPr>
          <w:sz w:val="28"/>
          <w:szCs w:val="28"/>
        </w:rPr>
        <w:t>внутреннего финансового аудита</w:t>
      </w:r>
      <w:r w:rsidRPr="00803D90">
        <w:rPr>
          <w:sz w:val="28"/>
          <w:szCs w:val="28"/>
        </w:rPr>
        <w:t>.</w:t>
      </w:r>
    </w:p>
    <w:p w:rsidR="002168BC" w:rsidRDefault="002168BC" w:rsidP="00614687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803D90">
        <w:rPr>
          <w:sz w:val="28"/>
          <w:szCs w:val="28"/>
        </w:rPr>
        <w:t xml:space="preserve">Изучение объектов </w:t>
      </w:r>
      <w:r w:rsidR="00DC4C51">
        <w:rPr>
          <w:sz w:val="28"/>
          <w:szCs w:val="28"/>
        </w:rPr>
        <w:t>внутреннего финансового аудита</w:t>
      </w:r>
      <w:r w:rsidRPr="00803D90">
        <w:rPr>
          <w:sz w:val="28"/>
          <w:szCs w:val="28"/>
        </w:rPr>
        <w:t xml:space="preserve"> может осуще</w:t>
      </w:r>
      <w:r w:rsidR="0079294E">
        <w:rPr>
          <w:sz w:val="28"/>
          <w:szCs w:val="28"/>
        </w:rPr>
        <w:softHyphen/>
      </w:r>
      <w:r w:rsidRPr="00803D90">
        <w:rPr>
          <w:sz w:val="28"/>
          <w:szCs w:val="28"/>
        </w:rPr>
        <w:t xml:space="preserve">ствляться сплошным или выборочным способом в зависимости от </w:t>
      </w:r>
      <w:r w:rsidR="00133397">
        <w:rPr>
          <w:sz w:val="28"/>
          <w:szCs w:val="28"/>
        </w:rPr>
        <w:t>цели (</w:t>
      </w:r>
      <w:r w:rsidRPr="00803D90">
        <w:rPr>
          <w:sz w:val="28"/>
          <w:szCs w:val="28"/>
        </w:rPr>
        <w:t>целей</w:t>
      </w:r>
      <w:r w:rsidR="00133397">
        <w:rPr>
          <w:sz w:val="28"/>
          <w:szCs w:val="28"/>
        </w:rPr>
        <w:t>)</w:t>
      </w:r>
      <w:r w:rsidRPr="00803D90">
        <w:rPr>
          <w:sz w:val="28"/>
          <w:szCs w:val="28"/>
        </w:rPr>
        <w:t xml:space="preserve"> и задач аудиторского мероприятия, характеристик исследуемых документов и информации, в том числе о бюджетных процедурах </w:t>
      </w:r>
      <w:r w:rsidR="00AF5528">
        <w:rPr>
          <w:sz w:val="28"/>
          <w:szCs w:val="28"/>
        </w:rPr>
        <w:t xml:space="preserve">                  </w:t>
      </w:r>
      <w:r w:rsidRPr="00803D90">
        <w:rPr>
          <w:sz w:val="28"/>
          <w:szCs w:val="28"/>
        </w:rPr>
        <w:t xml:space="preserve">и операциях (действиях) по выполнению бюджетной процедуры, а также </w:t>
      </w:r>
      <w:r w:rsidR="00AF5528">
        <w:rPr>
          <w:sz w:val="28"/>
          <w:szCs w:val="28"/>
        </w:rPr>
        <w:t xml:space="preserve">      </w:t>
      </w:r>
      <w:r w:rsidRPr="00803D90">
        <w:rPr>
          <w:sz w:val="28"/>
          <w:szCs w:val="28"/>
        </w:rPr>
        <w:t>в зависимости от использования информационных систем для изучения объектов</w:t>
      </w:r>
      <w:r w:rsidR="00DC4C51">
        <w:rPr>
          <w:sz w:val="28"/>
          <w:szCs w:val="28"/>
        </w:rPr>
        <w:t xml:space="preserve"> внутреннего финансового аудита</w:t>
      </w:r>
      <w:r w:rsidRPr="00803D90">
        <w:rPr>
          <w:sz w:val="28"/>
          <w:szCs w:val="28"/>
        </w:rPr>
        <w:t xml:space="preserve"> с учетом соблюдения требований федерального </w:t>
      </w:r>
      <w:hyperlink r:id="rId21" w:history="1">
        <w:r w:rsidRPr="0064187A">
          <w:rPr>
            <w:sz w:val="28"/>
            <w:szCs w:val="28"/>
          </w:rPr>
          <w:t>стандарта</w:t>
        </w:r>
      </w:hyperlink>
      <w:r w:rsidRPr="0064187A">
        <w:rPr>
          <w:sz w:val="28"/>
          <w:szCs w:val="28"/>
        </w:rPr>
        <w:t xml:space="preserve"> </w:t>
      </w:r>
      <w:r w:rsidR="00DC4C51">
        <w:rPr>
          <w:sz w:val="28"/>
          <w:szCs w:val="28"/>
        </w:rPr>
        <w:t>№</w:t>
      </w:r>
      <w:r w:rsidRPr="00803D90">
        <w:rPr>
          <w:sz w:val="28"/>
          <w:szCs w:val="28"/>
        </w:rPr>
        <w:t xml:space="preserve"> 160н.</w:t>
      </w:r>
    </w:p>
    <w:p w:rsidR="00DC4C51" w:rsidRPr="00B14B25" w:rsidRDefault="00DC4C51" w:rsidP="00614687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B14B25">
        <w:rPr>
          <w:sz w:val="28"/>
          <w:szCs w:val="28"/>
        </w:rPr>
        <w:t>4.4.</w:t>
      </w:r>
      <w:r w:rsidR="00DF763C">
        <w:rPr>
          <w:sz w:val="28"/>
          <w:szCs w:val="28"/>
        </w:rPr>
        <w:t>8</w:t>
      </w:r>
      <w:r w:rsidRPr="00B14B25">
        <w:rPr>
          <w:sz w:val="28"/>
          <w:szCs w:val="28"/>
        </w:rPr>
        <w:t xml:space="preserve">. При проведении аудиторского мероприятия </w:t>
      </w:r>
      <w:r w:rsidR="0064187A" w:rsidRPr="00B14B25">
        <w:rPr>
          <w:sz w:val="28"/>
          <w:szCs w:val="28"/>
        </w:rPr>
        <w:t>группой внутреннего финансового аудита</w:t>
      </w:r>
      <w:r w:rsidRPr="00B14B25">
        <w:rPr>
          <w:sz w:val="28"/>
          <w:szCs w:val="28"/>
        </w:rPr>
        <w:t xml:space="preserve"> при необходимости направляется </w:t>
      </w:r>
      <w:hyperlink w:anchor="P552" w:history="1">
        <w:r w:rsidR="004E37A5">
          <w:rPr>
            <w:sz w:val="28"/>
            <w:szCs w:val="28"/>
          </w:rPr>
          <w:t>з</w:t>
        </w:r>
        <w:r w:rsidRPr="00B14B25">
          <w:rPr>
            <w:sz w:val="28"/>
            <w:szCs w:val="28"/>
          </w:rPr>
          <w:t>апрос-требование</w:t>
        </w:r>
      </w:hyperlink>
      <w:r w:rsidRPr="00B14B25">
        <w:rPr>
          <w:sz w:val="28"/>
          <w:szCs w:val="28"/>
        </w:rPr>
        <w:t xml:space="preserve"> субъекту бюджетных процедур.</w:t>
      </w:r>
    </w:p>
    <w:p w:rsidR="00DC4C51" w:rsidRPr="00B14B25" w:rsidRDefault="00DC4C51" w:rsidP="00614687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B14B25">
        <w:rPr>
          <w:sz w:val="28"/>
          <w:szCs w:val="28"/>
        </w:rPr>
        <w:t>4.4.</w:t>
      </w:r>
      <w:r w:rsidR="00DF763C">
        <w:rPr>
          <w:sz w:val="28"/>
          <w:szCs w:val="28"/>
        </w:rPr>
        <w:t>9</w:t>
      </w:r>
      <w:r w:rsidRPr="00B14B25">
        <w:rPr>
          <w:sz w:val="28"/>
          <w:szCs w:val="28"/>
        </w:rPr>
        <w:t xml:space="preserve">. Ответственность </w:t>
      </w:r>
      <w:r w:rsidR="00AF5528">
        <w:rPr>
          <w:sz w:val="28"/>
          <w:szCs w:val="28"/>
        </w:rPr>
        <w:t>за полноту и достоверность пред</w:t>
      </w:r>
      <w:r w:rsidRPr="00B14B25">
        <w:rPr>
          <w:sz w:val="28"/>
          <w:szCs w:val="28"/>
        </w:rPr>
        <w:t xml:space="preserve">ставленных </w:t>
      </w:r>
      <w:r w:rsidR="00AF5528">
        <w:rPr>
          <w:sz w:val="28"/>
          <w:szCs w:val="28"/>
        </w:rPr>
        <w:t xml:space="preserve">   </w:t>
      </w:r>
      <w:r w:rsidRPr="00B14B25">
        <w:rPr>
          <w:sz w:val="28"/>
          <w:szCs w:val="28"/>
        </w:rPr>
        <w:t>для изучения документов и информации, копий баз данных прикладн</w:t>
      </w:r>
      <w:r w:rsidR="00163AD8" w:rsidRPr="00B14B25">
        <w:rPr>
          <w:sz w:val="28"/>
          <w:szCs w:val="28"/>
        </w:rPr>
        <w:t>ых программных средств и</w:t>
      </w:r>
      <w:r w:rsidRPr="00B14B25">
        <w:rPr>
          <w:sz w:val="28"/>
          <w:szCs w:val="28"/>
        </w:rPr>
        <w:t xml:space="preserve"> иных информационных ресурсов несет субъект бюджетных процедур.</w:t>
      </w:r>
    </w:p>
    <w:p w:rsidR="00DC4C51" w:rsidRPr="00803D90" w:rsidRDefault="00DC4C51" w:rsidP="00614687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B14B25">
        <w:rPr>
          <w:sz w:val="28"/>
          <w:szCs w:val="28"/>
        </w:rPr>
        <w:t>4.4.</w:t>
      </w:r>
      <w:r w:rsidR="00DF763C">
        <w:rPr>
          <w:sz w:val="28"/>
          <w:szCs w:val="28"/>
        </w:rPr>
        <w:t>10</w:t>
      </w:r>
      <w:r w:rsidRPr="00B14B25">
        <w:rPr>
          <w:sz w:val="28"/>
          <w:szCs w:val="28"/>
        </w:rPr>
        <w:t xml:space="preserve">. Выявленные в ходе аудиторского мероприятия нарушения (недостатки) подтверждаются копиями соответствующих документов, заверенными оттиском штампа </w:t>
      </w:r>
      <w:r w:rsidR="006D4325">
        <w:rPr>
          <w:sz w:val="28"/>
          <w:szCs w:val="28"/>
        </w:rPr>
        <w:t>«</w:t>
      </w:r>
      <w:r w:rsidRPr="00B14B25">
        <w:rPr>
          <w:sz w:val="28"/>
          <w:szCs w:val="28"/>
        </w:rPr>
        <w:t>Копия верна</w:t>
      </w:r>
      <w:r w:rsidR="006D4325">
        <w:rPr>
          <w:sz w:val="28"/>
          <w:szCs w:val="28"/>
        </w:rPr>
        <w:t>»</w:t>
      </w:r>
      <w:r w:rsidRPr="00B14B25">
        <w:rPr>
          <w:sz w:val="28"/>
          <w:szCs w:val="28"/>
        </w:rPr>
        <w:t xml:space="preserve"> и подписью руководителя субъекта бюджетных процедур (иного уполномоченного лица).</w:t>
      </w:r>
      <w:r w:rsidRPr="00803D90">
        <w:rPr>
          <w:sz w:val="28"/>
          <w:szCs w:val="28"/>
        </w:rPr>
        <w:t xml:space="preserve"> </w:t>
      </w:r>
    </w:p>
    <w:p w:rsidR="00475901" w:rsidRDefault="00475901" w:rsidP="00AC1820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F0F33" w:rsidRDefault="00453C82" w:rsidP="00AF552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96E6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F0F33" w:rsidRPr="00796E64">
        <w:rPr>
          <w:rFonts w:ascii="Times New Roman" w:hAnsi="Times New Roman" w:cs="Times New Roman"/>
          <w:sz w:val="28"/>
          <w:szCs w:val="28"/>
        </w:rPr>
        <w:t>. Оформление результатов внутреннего финансового аудита</w:t>
      </w:r>
    </w:p>
    <w:p w:rsidR="004E37A5" w:rsidRPr="00796E64" w:rsidRDefault="004E37A5" w:rsidP="00AC18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0F33" w:rsidRPr="00CE3E56" w:rsidRDefault="000712A2" w:rsidP="00AC18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3E56">
        <w:rPr>
          <w:rFonts w:ascii="Times New Roman" w:hAnsi="Times New Roman" w:cs="Times New Roman"/>
          <w:sz w:val="28"/>
          <w:szCs w:val="28"/>
        </w:rPr>
        <w:t>5</w:t>
      </w:r>
      <w:r w:rsidR="008F0F33" w:rsidRPr="00CE3E56">
        <w:rPr>
          <w:rFonts w:ascii="Times New Roman" w:hAnsi="Times New Roman" w:cs="Times New Roman"/>
          <w:sz w:val="28"/>
          <w:szCs w:val="28"/>
        </w:rPr>
        <w:t>.1. Подг</w:t>
      </w:r>
      <w:r w:rsidR="004E37A5">
        <w:rPr>
          <w:rFonts w:ascii="Times New Roman" w:hAnsi="Times New Roman" w:cs="Times New Roman"/>
          <w:sz w:val="28"/>
          <w:szCs w:val="28"/>
        </w:rPr>
        <w:t xml:space="preserve">отовка </w:t>
      </w:r>
      <w:r w:rsidR="00F82083">
        <w:rPr>
          <w:rFonts w:ascii="Times New Roman" w:hAnsi="Times New Roman" w:cs="Times New Roman"/>
          <w:sz w:val="28"/>
          <w:szCs w:val="28"/>
        </w:rPr>
        <w:t>з</w:t>
      </w:r>
      <w:r w:rsidR="004E37A5">
        <w:rPr>
          <w:rFonts w:ascii="Times New Roman" w:hAnsi="Times New Roman" w:cs="Times New Roman"/>
          <w:sz w:val="28"/>
          <w:szCs w:val="28"/>
        </w:rPr>
        <w:t xml:space="preserve">аключения о результатах </w:t>
      </w:r>
      <w:r w:rsidR="008F0F33" w:rsidRPr="00CE3E56">
        <w:rPr>
          <w:rFonts w:ascii="Times New Roman" w:hAnsi="Times New Roman" w:cs="Times New Roman"/>
          <w:sz w:val="28"/>
          <w:szCs w:val="28"/>
        </w:rPr>
        <w:t>аудиторского мероприятия</w:t>
      </w:r>
      <w:r w:rsidR="004E37A5">
        <w:rPr>
          <w:rFonts w:ascii="Times New Roman" w:hAnsi="Times New Roman" w:cs="Times New Roman"/>
          <w:sz w:val="28"/>
          <w:szCs w:val="28"/>
        </w:rPr>
        <w:t>.</w:t>
      </w:r>
    </w:p>
    <w:p w:rsidR="008877F6" w:rsidRDefault="000712A2" w:rsidP="00AC1820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B468A" w:rsidRPr="00475901">
        <w:rPr>
          <w:sz w:val="28"/>
          <w:szCs w:val="28"/>
        </w:rPr>
        <w:t>.1.1.</w:t>
      </w:r>
      <w:r w:rsidR="00AF5528">
        <w:rPr>
          <w:sz w:val="28"/>
          <w:szCs w:val="28"/>
        </w:rPr>
        <w:tab/>
      </w:r>
      <w:r w:rsidR="00471218" w:rsidRPr="00475901">
        <w:rPr>
          <w:sz w:val="28"/>
          <w:szCs w:val="28"/>
        </w:rPr>
        <w:t>Информация о результатах оценки исполнения бюджетных полномочий структурного подразделении администрации (подведом</w:t>
      </w:r>
      <w:r w:rsidR="00AF5528">
        <w:rPr>
          <w:sz w:val="28"/>
          <w:szCs w:val="28"/>
        </w:rPr>
        <w:softHyphen/>
      </w:r>
      <w:r w:rsidR="00471218" w:rsidRPr="00475901">
        <w:rPr>
          <w:sz w:val="28"/>
          <w:szCs w:val="28"/>
        </w:rPr>
        <w:t>ственно</w:t>
      </w:r>
      <w:r w:rsidR="00AA1E2E">
        <w:rPr>
          <w:sz w:val="28"/>
          <w:szCs w:val="28"/>
        </w:rPr>
        <w:t>го</w:t>
      </w:r>
      <w:r w:rsidR="00471218" w:rsidRPr="00475901">
        <w:rPr>
          <w:sz w:val="28"/>
          <w:szCs w:val="28"/>
        </w:rPr>
        <w:t xml:space="preserve"> администрации </w:t>
      </w:r>
      <w:r w:rsidR="00AA1E2E">
        <w:rPr>
          <w:sz w:val="28"/>
          <w:szCs w:val="28"/>
        </w:rPr>
        <w:t>учреждения</w:t>
      </w:r>
      <w:r w:rsidR="00471218" w:rsidRPr="00475901">
        <w:rPr>
          <w:sz w:val="28"/>
          <w:szCs w:val="28"/>
        </w:rPr>
        <w:t>), о надежности внутреннего финан</w:t>
      </w:r>
      <w:r w:rsidR="00C80C56">
        <w:rPr>
          <w:sz w:val="28"/>
          <w:szCs w:val="28"/>
        </w:rPr>
        <w:softHyphen/>
      </w:r>
      <w:r w:rsidR="00471218" w:rsidRPr="00475901">
        <w:rPr>
          <w:sz w:val="28"/>
          <w:szCs w:val="28"/>
        </w:rPr>
        <w:t xml:space="preserve">сового контроля, о достоверности бюджетной отчетности, а также предложения и рекомендации о повышении качества финансового менеджмента отражаются по окончании проведения аудиторского мероприятия в заключении по результатам </w:t>
      </w:r>
      <w:r w:rsidR="00FF0108">
        <w:rPr>
          <w:sz w:val="28"/>
          <w:szCs w:val="28"/>
        </w:rPr>
        <w:t xml:space="preserve">аудиторского мероприятия </w:t>
      </w:r>
      <w:r w:rsidR="00AF5528">
        <w:rPr>
          <w:sz w:val="28"/>
          <w:szCs w:val="28"/>
        </w:rPr>
        <w:t xml:space="preserve">  </w:t>
      </w:r>
      <w:r w:rsidR="00FF0108">
        <w:rPr>
          <w:sz w:val="28"/>
          <w:szCs w:val="28"/>
        </w:rPr>
        <w:t>(далее – з</w:t>
      </w:r>
      <w:r w:rsidR="00471218" w:rsidRPr="00475901">
        <w:rPr>
          <w:sz w:val="28"/>
          <w:szCs w:val="28"/>
        </w:rPr>
        <w:t xml:space="preserve">аключение), составляемому в соответствии с формой согласно </w:t>
      </w:r>
      <w:hyperlink w:anchor="P335" w:history="1">
        <w:r w:rsidR="00471218" w:rsidRPr="00FB517A">
          <w:rPr>
            <w:sz w:val="28"/>
            <w:szCs w:val="28"/>
          </w:rPr>
          <w:t xml:space="preserve">приложению </w:t>
        </w:r>
        <w:r w:rsidR="00FF0108">
          <w:rPr>
            <w:sz w:val="28"/>
            <w:szCs w:val="28"/>
          </w:rPr>
          <w:t>5</w:t>
        </w:r>
      </w:hyperlink>
      <w:r w:rsidR="00471218" w:rsidRPr="00FB517A">
        <w:rPr>
          <w:sz w:val="28"/>
          <w:szCs w:val="28"/>
        </w:rPr>
        <w:t xml:space="preserve"> к насто</w:t>
      </w:r>
      <w:r w:rsidR="00E21EB7">
        <w:rPr>
          <w:sz w:val="28"/>
          <w:szCs w:val="28"/>
        </w:rPr>
        <w:t>ящему Положению.</w:t>
      </w:r>
    </w:p>
    <w:p w:rsidR="00AF5528" w:rsidRDefault="00AF5528" w:rsidP="00AC1820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8877F6" w:rsidRPr="008877F6" w:rsidRDefault="008877F6" w:rsidP="00AC1820">
      <w:pPr>
        <w:pStyle w:val="a3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5.1.2. </w:t>
      </w:r>
      <w:r w:rsidR="00FF0108">
        <w:rPr>
          <w:sz w:val="28"/>
          <w:szCs w:val="28"/>
        </w:rPr>
        <w:t xml:space="preserve">Заключение должно содержать </w:t>
      </w:r>
      <w:r w:rsidRPr="008877F6">
        <w:rPr>
          <w:sz w:val="28"/>
          <w:szCs w:val="28"/>
        </w:rPr>
        <w:t xml:space="preserve">следующую информацию: </w:t>
      </w:r>
    </w:p>
    <w:p w:rsidR="008877F6" w:rsidRPr="008877F6" w:rsidRDefault="008877F6" w:rsidP="00AC1820">
      <w:pPr>
        <w:pStyle w:val="a3"/>
        <w:ind w:firstLine="709"/>
        <w:jc w:val="both"/>
        <w:rPr>
          <w:sz w:val="28"/>
          <w:szCs w:val="28"/>
        </w:rPr>
      </w:pPr>
      <w:r w:rsidRPr="008877F6">
        <w:rPr>
          <w:sz w:val="28"/>
          <w:szCs w:val="28"/>
        </w:rPr>
        <w:t>а) тем</w:t>
      </w:r>
      <w:r>
        <w:rPr>
          <w:sz w:val="28"/>
          <w:szCs w:val="28"/>
        </w:rPr>
        <w:t>у</w:t>
      </w:r>
      <w:r w:rsidRPr="008877F6">
        <w:rPr>
          <w:sz w:val="28"/>
          <w:szCs w:val="28"/>
        </w:rPr>
        <w:t xml:space="preserve"> аудиторского мероприятия;</w:t>
      </w:r>
    </w:p>
    <w:p w:rsidR="008877F6" w:rsidRPr="008877F6" w:rsidRDefault="004B4E65" w:rsidP="00AC182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8877F6" w:rsidRPr="008877F6">
        <w:rPr>
          <w:sz w:val="28"/>
          <w:szCs w:val="28"/>
        </w:rPr>
        <w:t>) описание выявленных нарушений и (или) недостатков (в случае их выявления), а также их причин и условий;</w:t>
      </w:r>
    </w:p>
    <w:p w:rsidR="008877F6" w:rsidRPr="008877F6" w:rsidRDefault="004B4E65" w:rsidP="00AC182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877F6" w:rsidRPr="008877F6">
        <w:rPr>
          <w:sz w:val="28"/>
          <w:szCs w:val="28"/>
        </w:rPr>
        <w:t>) описание выявленных бюджетных рисков, в том числе не включен</w:t>
      </w:r>
      <w:r w:rsidR="00AF5528">
        <w:rPr>
          <w:sz w:val="28"/>
          <w:szCs w:val="28"/>
        </w:rPr>
        <w:softHyphen/>
      </w:r>
      <w:r w:rsidR="008877F6" w:rsidRPr="008877F6">
        <w:rPr>
          <w:sz w:val="28"/>
          <w:szCs w:val="28"/>
        </w:rPr>
        <w:t xml:space="preserve">ных ранее в реестр бюджетных рисков, причин и возможных последствий реализации этих бюджетных рисков, а также </w:t>
      </w:r>
      <w:r w:rsidR="008877F6">
        <w:rPr>
          <w:sz w:val="28"/>
          <w:szCs w:val="28"/>
        </w:rPr>
        <w:t xml:space="preserve">значимых бюджетных </w:t>
      </w:r>
      <w:r w:rsidR="008877F6" w:rsidRPr="008877F6">
        <w:rPr>
          <w:sz w:val="28"/>
          <w:szCs w:val="28"/>
        </w:rPr>
        <w:t>рисков, остающихся после реализации мер по минимизации (устранению) бюджетных рисков и по организации внутреннего финансового контроля;</w:t>
      </w:r>
    </w:p>
    <w:p w:rsidR="008877F6" w:rsidRPr="008877F6" w:rsidRDefault="004B4E65" w:rsidP="00AC182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877F6" w:rsidRPr="008877F6">
        <w:rPr>
          <w:sz w:val="28"/>
          <w:szCs w:val="28"/>
        </w:rPr>
        <w:t>) выводы о достижении цели (целей) осуществления внутреннего финансового аудита, установленной(</w:t>
      </w:r>
      <w:proofErr w:type="spellStart"/>
      <w:r w:rsidR="008877F6" w:rsidRPr="008877F6">
        <w:rPr>
          <w:sz w:val="28"/>
          <w:szCs w:val="28"/>
        </w:rPr>
        <w:t>ых</w:t>
      </w:r>
      <w:proofErr w:type="spellEnd"/>
      <w:r w:rsidR="008877F6" w:rsidRPr="008877F6">
        <w:rPr>
          <w:sz w:val="28"/>
          <w:szCs w:val="28"/>
        </w:rPr>
        <w:t>) пунктом 2 статьи 160.2-1 Бюджетного кодекса Российской Федерации и (или) программой аудиторского мероприятия, включая один или несколько следующих выводов:</w:t>
      </w:r>
    </w:p>
    <w:p w:rsidR="008877F6" w:rsidRPr="008877F6" w:rsidRDefault="008877F6" w:rsidP="00AC1820">
      <w:pPr>
        <w:pStyle w:val="a3"/>
        <w:ind w:firstLine="709"/>
        <w:jc w:val="both"/>
        <w:rPr>
          <w:sz w:val="28"/>
          <w:szCs w:val="28"/>
        </w:rPr>
      </w:pPr>
      <w:r w:rsidRPr="008877F6">
        <w:rPr>
          <w:sz w:val="28"/>
          <w:szCs w:val="28"/>
        </w:rPr>
        <w:t>о степени надежности внутреннего финансового контроля;</w:t>
      </w:r>
    </w:p>
    <w:p w:rsidR="008877F6" w:rsidRDefault="008877F6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достоверности бюджетной отчетности (суждение </w:t>
      </w:r>
      <w:r w:rsidR="007E254A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внутреннего финансового аудита о достоверности бюджетной отчетности и (или) информация о наличии фактов и (или) признаков, влияющих </w:t>
      </w:r>
      <w:r w:rsidR="00AF552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на достоверность бюджетной отчетности и соответствие порядка ведения бюджетного учета единой методологии бюджетного учета, составления, представления и утверждения бюджетной отчетности);</w:t>
      </w:r>
    </w:p>
    <w:p w:rsidR="00A379FC" w:rsidRDefault="00A379FC" w:rsidP="00AC18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качестве исполнения бюджетных полномочий администрац</w:t>
      </w:r>
      <w:r w:rsidR="00AF5528">
        <w:rPr>
          <w:rFonts w:ascii="Times New Roman" w:hAnsi="Times New Roman" w:cs="Times New Roman"/>
          <w:sz w:val="28"/>
          <w:szCs w:val="28"/>
        </w:rPr>
        <w:t>ии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о достижении значений, включая целевые значения, показателей качества финансового менеджмента, определенных в соответствии </w:t>
      </w:r>
      <w:r w:rsidR="00AF5528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с порядком проведения мониторинга качества финансового менеджмента, предусмотренным </w:t>
      </w:r>
      <w:hyperlink r:id="rId22" w:history="1">
        <w:r w:rsidRPr="00A379FC">
          <w:rPr>
            <w:rFonts w:ascii="Times New Roman" w:hAnsi="Times New Roman" w:cs="Times New Roman"/>
            <w:sz w:val="28"/>
            <w:szCs w:val="28"/>
          </w:rPr>
          <w:t>пунктом 7 статьи 160.2-1</w:t>
        </w:r>
      </w:hyperlink>
      <w:r w:rsidRPr="00A37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Федерации;</w:t>
      </w:r>
    </w:p>
    <w:p w:rsidR="008877F6" w:rsidRPr="008877F6" w:rsidRDefault="004B4E65" w:rsidP="00AC182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8877F6" w:rsidRPr="008877F6">
        <w:rPr>
          <w:sz w:val="28"/>
          <w:szCs w:val="28"/>
        </w:rPr>
        <w:t xml:space="preserve">) предложения и рекомендации о повышении качества финансового менеджмента, в том числе предложения по мерам минимизации (устранения) бюджетных рисков и по организации </w:t>
      </w:r>
      <w:r w:rsidR="00B80883">
        <w:rPr>
          <w:sz w:val="28"/>
          <w:szCs w:val="28"/>
        </w:rPr>
        <w:t xml:space="preserve">внутреннего </w:t>
      </w:r>
      <w:r w:rsidR="008877F6" w:rsidRPr="008877F6">
        <w:rPr>
          <w:sz w:val="28"/>
          <w:szCs w:val="28"/>
        </w:rPr>
        <w:t>финансового контроля;</w:t>
      </w:r>
    </w:p>
    <w:p w:rsidR="008877F6" w:rsidRPr="008877F6" w:rsidRDefault="004B4E65" w:rsidP="00AC182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8877F6" w:rsidRPr="008877F6">
        <w:rPr>
          <w:sz w:val="28"/>
          <w:szCs w:val="28"/>
        </w:rPr>
        <w:t>) дату подписания заключения;</w:t>
      </w:r>
    </w:p>
    <w:p w:rsidR="008877F6" w:rsidRDefault="004B4E65" w:rsidP="00AC182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8877F6" w:rsidRPr="008877F6">
        <w:rPr>
          <w:sz w:val="28"/>
          <w:szCs w:val="28"/>
        </w:rPr>
        <w:t>) должность, фамилию и инициалы должностных лиц группы внутреннего финансового аудита</w:t>
      </w:r>
      <w:r w:rsidR="00B80883">
        <w:rPr>
          <w:sz w:val="28"/>
          <w:szCs w:val="28"/>
        </w:rPr>
        <w:t>.</w:t>
      </w:r>
    </w:p>
    <w:p w:rsidR="008877F6" w:rsidRPr="00B80883" w:rsidRDefault="00B74C01" w:rsidP="00AC1820">
      <w:pPr>
        <w:pStyle w:val="a3"/>
        <w:ind w:firstLine="709"/>
        <w:jc w:val="both"/>
        <w:rPr>
          <w:sz w:val="28"/>
          <w:szCs w:val="28"/>
        </w:rPr>
      </w:pPr>
      <w:r w:rsidRPr="00B80883">
        <w:rPr>
          <w:sz w:val="28"/>
          <w:szCs w:val="28"/>
        </w:rPr>
        <w:t>5.1.3. З</w:t>
      </w:r>
      <w:r w:rsidR="008877F6" w:rsidRPr="00B80883">
        <w:rPr>
          <w:sz w:val="28"/>
          <w:szCs w:val="28"/>
        </w:rPr>
        <w:t>аключение содержит краткое изложение результатов аудитор</w:t>
      </w:r>
      <w:r w:rsidR="00AF5528">
        <w:rPr>
          <w:sz w:val="28"/>
          <w:szCs w:val="28"/>
        </w:rPr>
        <w:softHyphen/>
      </w:r>
      <w:r w:rsidR="008877F6" w:rsidRPr="00B80883">
        <w:rPr>
          <w:sz w:val="28"/>
          <w:szCs w:val="28"/>
        </w:rPr>
        <w:t xml:space="preserve">ского мероприятия в разрезе исследуемых вопросов со ссылкой </w:t>
      </w:r>
      <w:r w:rsidR="00AF5528">
        <w:rPr>
          <w:sz w:val="28"/>
          <w:szCs w:val="28"/>
        </w:rPr>
        <w:t xml:space="preserve">                     </w:t>
      </w:r>
      <w:r w:rsidR="008877F6" w:rsidRPr="00B80883">
        <w:rPr>
          <w:sz w:val="28"/>
          <w:szCs w:val="28"/>
        </w:rPr>
        <w:t xml:space="preserve">на документы, прилагаемые к </w:t>
      </w:r>
      <w:r w:rsidR="00BF6BDA">
        <w:rPr>
          <w:sz w:val="28"/>
          <w:szCs w:val="28"/>
        </w:rPr>
        <w:t>з</w:t>
      </w:r>
      <w:r w:rsidR="008877F6" w:rsidRPr="00B80883">
        <w:rPr>
          <w:sz w:val="28"/>
          <w:szCs w:val="28"/>
        </w:rPr>
        <w:t xml:space="preserve">аключению, и на заключения экспертов </w:t>
      </w:r>
      <w:r w:rsidR="00AF5528">
        <w:rPr>
          <w:sz w:val="28"/>
          <w:szCs w:val="28"/>
        </w:rPr>
        <w:t xml:space="preserve">          </w:t>
      </w:r>
      <w:r w:rsidR="008877F6" w:rsidRPr="00B80883">
        <w:rPr>
          <w:sz w:val="28"/>
          <w:szCs w:val="28"/>
        </w:rPr>
        <w:t>(в случае привлечения экспертов для проведения экспертизы).</w:t>
      </w:r>
    </w:p>
    <w:p w:rsidR="008877F6" w:rsidRPr="00B80883" w:rsidRDefault="00A1663A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883">
        <w:rPr>
          <w:rFonts w:ascii="Times New Roman" w:hAnsi="Times New Roman" w:cs="Times New Roman"/>
          <w:sz w:val="28"/>
          <w:szCs w:val="28"/>
        </w:rPr>
        <w:t xml:space="preserve">Формулировка нарушения должна начинаться со слов </w:t>
      </w:r>
      <w:r w:rsidR="00654E65">
        <w:rPr>
          <w:rFonts w:ascii="Times New Roman" w:hAnsi="Times New Roman" w:cs="Times New Roman"/>
          <w:sz w:val="28"/>
          <w:szCs w:val="28"/>
        </w:rPr>
        <w:t>«</w:t>
      </w:r>
      <w:r w:rsidRPr="00B80883">
        <w:rPr>
          <w:rFonts w:ascii="Times New Roman" w:hAnsi="Times New Roman" w:cs="Times New Roman"/>
          <w:sz w:val="28"/>
          <w:szCs w:val="28"/>
        </w:rPr>
        <w:t>В нарушение</w:t>
      </w:r>
      <w:r w:rsidR="00654E65">
        <w:rPr>
          <w:rFonts w:ascii="Times New Roman" w:hAnsi="Times New Roman" w:cs="Times New Roman"/>
          <w:sz w:val="28"/>
          <w:szCs w:val="28"/>
        </w:rPr>
        <w:t>»</w:t>
      </w:r>
      <w:r w:rsidRPr="00B80883">
        <w:rPr>
          <w:rFonts w:ascii="Times New Roman" w:hAnsi="Times New Roman" w:cs="Times New Roman"/>
          <w:sz w:val="28"/>
          <w:szCs w:val="28"/>
        </w:rPr>
        <w:t xml:space="preserve">, после чего должны указываться конкретные пункты, части, статьи нормативных правовых актов, правовых актов, технологических регламентов и иных правовых актов Российской Федерации, Брянской области, </w:t>
      </w:r>
      <w:r w:rsidR="008877F6" w:rsidRPr="00B80883">
        <w:rPr>
          <w:rFonts w:ascii="Times New Roman" w:hAnsi="Times New Roman" w:cs="Times New Roman"/>
          <w:sz w:val="28"/>
          <w:szCs w:val="28"/>
        </w:rPr>
        <w:t>требования которых нарушены.</w:t>
      </w:r>
    </w:p>
    <w:p w:rsidR="008877F6" w:rsidRPr="00B80883" w:rsidRDefault="008877F6" w:rsidP="00AC1820">
      <w:pPr>
        <w:pStyle w:val="a3"/>
        <w:ind w:firstLine="709"/>
        <w:jc w:val="both"/>
        <w:rPr>
          <w:sz w:val="28"/>
          <w:szCs w:val="28"/>
        </w:rPr>
      </w:pPr>
      <w:r w:rsidRPr="00B80883">
        <w:rPr>
          <w:sz w:val="28"/>
          <w:szCs w:val="28"/>
        </w:rPr>
        <w:t xml:space="preserve">Не допускается включение в </w:t>
      </w:r>
      <w:r w:rsidR="00667E94">
        <w:rPr>
          <w:sz w:val="28"/>
          <w:szCs w:val="28"/>
        </w:rPr>
        <w:t>з</w:t>
      </w:r>
      <w:r w:rsidRPr="00B80883">
        <w:rPr>
          <w:sz w:val="28"/>
          <w:szCs w:val="28"/>
        </w:rPr>
        <w:t>аключение предположений и сведений, не подтвержденных документами.</w:t>
      </w:r>
    </w:p>
    <w:p w:rsidR="00A1663A" w:rsidRPr="00B80883" w:rsidRDefault="00A1663A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883">
        <w:rPr>
          <w:rFonts w:ascii="Times New Roman" w:hAnsi="Times New Roman" w:cs="Times New Roman"/>
          <w:sz w:val="28"/>
          <w:szCs w:val="28"/>
        </w:rPr>
        <w:lastRenderedPageBreak/>
        <w:t xml:space="preserve">Для подтверждения нарушений (недостатков), выявленных в ходе аудиторского мероприятия, необходимо приложить к </w:t>
      </w:r>
      <w:r w:rsidR="0063672E">
        <w:rPr>
          <w:rFonts w:ascii="Times New Roman" w:hAnsi="Times New Roman" w:cs="Times New Roman"/>
          <w:sz w:val="28"/>
          <w:szCs w:val="28"/>
        </w:rPr>
        <w:t>з</w:t>
      </w:r>
      <w:r w:rsidRPr="00B80883">
        <w:rPr>
          <w:rFonts w:ascii="Times New Roman" w:hAnsi="Times New Roman" w:cs="Times New Roman"/>
          <w:sz w:val="28"/>
          <w:szCs w:val="28"/>
        </w:rPr>
        <w:t xml:space="preserve">аключению копии соответствующих документов и (или) справочные (аналитические) таблицы, подписанные </w:t>
      </w:r>
      <w:r w:rsidR="0063672E">
        <w:rPr>
          <w:rFonts w:ascii="Times New Roman" w:hAnsi="Times New Roman" w:cs="Times New Roman"/>
          <w:sz w:val="28"/>
          <w:szCs w:val="28"/>
        </w:rPr>
        <w:t>должностными лицами</w:t>
      </w:r>
      <w:r w:rsidRPr="00B80883">
        <w:rPr>
          <w:rFonts w:ascii="Times New Roman" w:hAnsi="Times New Roman" w:cs="Times New Roman"/>
          <w:sz w:val="28"/>
          <w:szCs w:val="28"/>
        </w:rPr>
        <w:t xml:space="preserve">, осуществлявшими аудиторское мероприятие по соответствующему вопросу </w:t>
      </w:r>
      <w:r w:rsidR="0063672E">
        <w:rPr>
          <w:rFonts w:ascii="Times New Roman" w:hAnsi="Times New Roman" w:cs="Times New Roman"/>
          <w:sz w:val="28"/>
          <w:szCs w:val="28"/>
        </w:rPr>
        <w:t>п</w:t>
      </w:r>
      <w:r w:rsidRPr="00B80883">
        <w:rPr>
          <w:rFonts w:ascii="Times New Roman" w:hAnsi="Times New Roman" w:cs="Times New Roman"/>
          <w:sz w:val="28"/>
          <w:szCs w:val="28"/>
        </w:rPr>
        <w:t>рограммы аудиторского мероприятия</w:t>
      </w:r>
      <w:r w:rsidR="00AF5528">
        <w:rPr>
          <w:rFonts w:ascii="Times New Roman" w:hAnsi="Times New Roman" w:cs="Times New Roman"/>
          <w:sz w:val="28"/>
          <w:szCs w:val="28"/>
        </w:rPr>
        <w:t>,</w:t>
      </w:r>
      <w:r w:rsidRPr="00B80883">
        <w:rPr>
          <w:rFonts w:ascii="Times New Roman" w:hAnsi="Times New Roman" w:cs="Times New Roman"/>
          <w:sz w:val="28"/>
          <w:szCs w:val="28"/>
        </w:rPr>
        <w:t xml:space="preserve"> и, при необходимости, субъектом бюджетных процедур.</w:t>
      </w:r>
    </w:p>
    <w:p w:rsidR="00A1663A" w:rsidRPr="00B80883" w:rsidRDefault="00A1663A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883">
        <w:rPr>
          <w:rFonts w:ascii="Times New Roman" w:hAnsi="Times New Roman" w:cs="Times New Roman"/>
          <w:sz w:val="28"/>
          <w:szCs w:val="28"/>
        </w:rPr>
        <w:t xml:space="preserve">Информация об условиях и причинах выявленных в ходе проведения аудиторского мероприятия нарушений (недостатков) (в случае их выявления) излагается в </w:t>
      </w:r>
      <w:r w:rsidR="009C0A19">
        <w:rPr>
          <w:rFonts w:ascii="Times New Roman" w:hAnsi="Times New Roman" w:cs="Times New Roman"/>
          <w:sz w:val="28"/>
          <w:szCs w:val="28"/>
        </w:rPr>
        <w:t>з</w:t>
      </w:r>
      <w:r w:rsidRPr="00B80883">
        <w:rPr>
          <w:rFonts w:ascii="Times New Roman" w:hAnsi="Times New Roman" w:cs="Times New Roman"/>
          <w:sz w:val="28"/>
          <w:szCs w:val="28"/>
        </w:rPr>
        <w:t>аключении на основе анализа данных, полученных в результате изучения объектов внутреннего финансового аудита, данных объясни</w:t>
      </w:r>
      <w:r w:rsidR="00AF5528">
        <w:rPr>
          <w:rFonts w:ascii="Times New Roman" w:hAnsi="Times New Roman" w:cs="Times New Roman"/>
          <w:sz w:val="28"/>
          <w:szCs w:val="28"/>
        </w:rPr>
        <w:softHyphen/>
      </w:r>
      <w:r w:rsidRPr="00B80883">
        <w:rPr>
          <w:rFonts w:ascii="Times New Roman" w:hAnsi="Times New Roman" w:cs="Times New Roman"/>
          <w:sz w:val="28"/>
          <w:szCs w:val="28"/>
        </w:rPr>
        <w:t xml:space="preserve">тельных (пояснительных) служебных записок, запрошенных (в случае необходимости) в ходе проведения аудиторского мероприятия от субъекта бюджетных процедур, а также изучения всей имеющейся и полученной информации, относящейся к фактам выявленных нарушений (недостатков), </w:t>
      </w:r>
      <w:r w:rsidR="00AF5528">
        <w:rPr>
          <w:rFonts w:ascii="Times New Roman" w:hAnsi="Times New Roman" w:cs="Times New Roman"/>
          <w:sz w:val="28"/>
          <w:szCs w:val="28"/>
        </w:rPr>
        <w:t xml:space="preserve">   </w:t>
      </w:r>
      <w:r w:rsidRPr="00B80883">
        <w:rPr>
          <w:rFonts w:ascii="Times New Roman" w:hAnsi="Times New Roman" w:cs="Times New Roman"/>
          <w:sz w:val="28"/>
          <w:szCs w:val="28"/>
        </w:rPr>
        <w:t>а также условиям и предпосылкам для их возникновения.</w:t>
      </w:r>
    </w:p>
    <w:p w:rsidR="00A1663A" w:rsidRPr="00B80883" w:rsidRDefault="00A1663A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883">
        <w:rPr>
          <w:rFonts w:ascii="Times New Roman" w:hAnsi="Times New Roman" w:cs="Times New Roman"/>
          <w:sz w:val="28"/>
          <w:szCs w:val="28"/>
        </w:rPr>
        <w:t xml:space="preserve">Кроме того, в </w:t>
      </w:r>
      <w:r w:rsidR="00EE7CA2">
        <w:rPr>
          <w:rFonts w:ascii="Times New Roman" w:hAnsi="Times New Roman" w:cs="Times New Roman"/>
          <w:sz w:val="28"/>
          <w:szCs w:val="28"/>
        </w:rPr>
        <w:t>з</w:t>
      </w:r>
      <w:r w:rsidRPr="00B80883">
        <w:rPr>
          <w:rFonts w:ascii="Times New Roman" w:hAnsi="Times New Roman" w:cs="Times New Roman"/>
          <w:sz w:val="28"/>
          <w:szCs w:val="28"/>
        </w:rPr>
        <w:t xml:space="preserve">аключении отражаются наименования вопросов </w:t>
      </w:r>
      <w:r w:rsidR="00EE7CA2">
        <w:rPr>
          <w:rFonts w:ascii="Times New Roman" w:hAnsi="Times New Roman" w:cs="Times New Roman"/>
          <w:sz w:val="28"/>
          <w:szCs w:val="28"/>
        </w:rPr>
        <w:t>п</w:t>
      </w:r>
      <w:r w:rsidRPr="00B80883">
        <w:rPr>
          <w:rFonts w:ascii="Times New Roman" w:hAnsi="Times New Roman" w:cs="Times New Roman"/>
          <w:sz w:val="28"/>
          <w:szCs w:val="28"/>
        </w:rPr>
        <w:t xml:space="preserve">рограммы аудиторского мероприятия, по которым в ходе аудиторского мероприятия нарушений (недостатков) не установлено, с проставлением отметки </w:t>
      </w:r>
      <w:r w:rsidR="00276D3D">
        <w:rPr>
          <w:rFonts w:ascii="Times New Roman" w:hAnsi="Times New Roman" w:cs="Times New Roman"/>
          <w:sz w:val="28"/>
          <w:szCs w:val="28"/>
        </w:rPr>
        <w:t>«</w:t>
      </w:r>
      <w:r w:rsidRPr="00B80883">
        <w:rPr>
          <w:rFonts w:ascii="Times New Roman" w:hAnsi="Times New Roman" w:cs="Times New Roman"/>
          <w:sz w:val="28"/>
          <w:szCs w:val="28"/>
        </w:rPr>
        <w:t>нарушений (недостатков) не выявлено</w:t>
      </w:r>
      <w:r w:rsidR="00276D3D">
        <w:rPr>
          <w:rFonts w:ascii="Times New Roman" w:hAnsi="Times New Roman" w:cs="Times New Roman"/>
          <w:sz w:val="28"/>
          <w:szCs w:val="28"/>
        </w:rPr>
        <w:t>»</w:t>
      </w:r>
      <w:r w:rsidRPr="00B80883">
        <w:rPr>
          <w:rFonts w:ascii="Times New Roman" w:hAnsi="Times New Roman" w:cs="Times New Roman"/>
          <w:sz w:val="28"/>
          <w:szCs w:val="28"/>
        </w:rPr>
        <w:t>.</w:t>
      </w:r>
    </w:p>
    <w:p w:rsidR="00A1663A" w:rsidRPr="00B80883" w:rsidRDefault="00A1663A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883">
        <w:rPr>
          <w:rFonts w:ascii="Times New Roman" w:hAnsi="Times New Roman" w:cs="Times New Roman"/>
          <w:sz w:val="28"/>
          <w:szCs w:val="28"/>
        </w:rPr>
        <w:t>Если в ходе аудиторского мероприятия установлено, что субъектом бюджетных процедур не выполнены какие-либо предложения (рекомен</w:t>
      </w:r>
      <w:r w:rsidR="00AF5528">
        <w:rPr>
          <w:rFonts w:ascii="Times New Roman" w:hAnsi="Times New Roman" w:cs="Times New Roman"/>
          <w:sz w:val="28"/>
          <w:szCs w:val="28"/>
        </w:rPr>
        <w:softHyphen/>
      </w:r>
      <w:r w:rsidRPr="00B80883">
        <w:rPr>
          <w:rFonts w:ascii="Times New Roman" w:hAnsi="Times New Roman" w:cs="Times New Roman"/>
          <w:sz w:val="28"/>
          <w:szCs w:val="28"/>
        </w:rPr>
        <w:t xml:space="preserve">дации), сформулированные по результатам предыдущих аудиторских мероприятий, данный факт подлежит отражению в </w:t>
      </w:r>
      <w:r w:rsidR="002B5821">
        <w:rPr>
          <w:rFonts w:ascii="Times New Roman" w:hAnsi="Times New Roman" w:cs="Times New Roman"/>
          <w:sz w:val="28"/>
          <w:szCs w:val="28"/>
        </w:rPr>
        <w:t>з</w:t>
      </w:r>
      <w:r w:rsidRPr="00B80883">
        <w:rPr>
          <w:rFonts w:ascii="Times New Roman" w:hAnsi="Times New Roman" w:cs="Times New Roman"/>
          <w:sz w:val="28"/>
          <w:szCs w:val="28"/>
        </w:rPr>
        <w:t>аключении.</w:t>
      </w:r>
    </w:p>
    <w:p w:rsidR="00A1663A" w:rsidRPr="00043D14" w:rsidRDefault="00A1663A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D14">
        <w:rPr>
          <w:rFonts w:ascii="Times New Roman" w:hAnsi="Times New Roman" w:cs="Times New Roman"/>
          <w:sz w:val="28"/>
          <w:szCs w:val="28"/>
        </w:rPr>
        <w:t xml:space="preserve">В заключительной части </w:t>
      </w:r>
      <w:r w:rsidR="00163B56" w:rsidRPr="00043D14">
        <w:rPr>
          <w:rFonts w:ascii="Times New Roman" w:hAnsi="Times New Roman" w:cs="Times New Roman"/>
          <w:sz w:val="28"/>
          <w:szCs w:val="28"/>
        </w:rPr>
        <w:t>з</w:t>
      </w:r>
      <w:r w:rsidRPr="00043D14">
        <w:rPr>
          <w:rFonts w:ascii="Times New Roman" w:hAnsi="Times New Roman" w:cs="Times New Roman"/>
          <w:sz w:val="28"/>
          <w:szCs w:val="28"/>
        </w:rPr>
        <w:t>аключения указываются выводы, предло</w:t>
      </w:r>
      <w:r w:rsidR="00AF5528">
        <w:rPr>
          <w:rFonts w:ascii="Times New Roman" w:hAnsi="Times New Roman" w:cs="Times New Roman"/>
          <w:sz w:val="28"/>
          <w:szCs w:val="28"/>
        </w:rPr>
        <w:softHyphen/>
      </w:r>
      <w:r w:rsidRPr="00043D14">
        <w:rPr>
          <w:rFonts w:ascii="Times New Roman" w:hAnsi="Times New Roman" w:cs="Times New Roman"/>
          <w:sz w:val="28"/>
          <w:szCs w:val="28"/>
        </w:rPr>
        <w:t xml:space="preserve">жения и рекомендации по результатам аудиторского мероприятия, сформированные с учетом принципа профессионального скептицизма </w:t>
      </w:r>
      <w:r w:rsidR="00AF552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43D14">
        <w:rPr>
          <w:rFonts w:ascii="Times New Roman" w:hAnsi="Times New Roman" w:cs="Times New Roman"/>
          <w:sz w:val="28"/>
          <w:szCs w:val="28"/>
        </w:rPr>
        <w:t>и на основании достаточных аудиторских доказательств:</w:t>
      </w:r>
    </w:p>
    <w:p w:rsidR="00A1663A" w:rsidRPr="00043D14" w:rsidRDefault="00A1663A" w:rsidP="00AC1820">
      <w:pPr>
        <w:pStyle w:val="a3"/>
        <w:ind w:firstLine="709"/>
        <w:jc w:val="both"/>
        <w:rPr>
          <w:sz w:val="28"/>
          <w:szCs w:val="28"/>
        </w:rPr>
      </w:pPr>
      <w:r w:rsidRPr="00043D14">
        <w:rPr>
          <w:sz w:val="28"/>
          <w:szCs w:val="28"/>
        </w:rPr>
        <w:t>выводы о достижении цели (целей) осуществления внутреннего финансового аудита, установленных пунктом 2 статьи 160.2-1 Бюджетного кодекса Российской Федерации и (или) программой аудиторского мероприятия, включая один или несколько следующих выводов:</w:t>
      </w:r>
    </w:p>
    <w:p w:rsidR="00A1663A" w:rsidRPr="00043D14" w:rsidRDefault="00A1663A" w:rsidP="00AC1820">
      <w:pPr>
        <w:pStyle w:val="a3"/>
        <w:ind w:firstLine="709"/>
        <w:jc w:val="both"/>
        <w:rPr>
          <w:sz w:val="28"/>
          <w:szCs w:val="28"/>
        </w:rPr>
      </w:pPr>
      <w:r w:rsidRPr="00043D14">
        <w:rPr>
          <w:sz w:val="28"/>
          <w:szCs w:val="28"/>
        </w:rPr>
        <w:t>о степени надежности внутреннего финансового контроля;</w:t>
      </w:r>
    </w:p>
    <w:p w:rsidR="00A1663A" w:rsidRPr="00043D14" w:rsidRDefault="00A1663A" w:rsidP="00AC1820">
      <w:pPr>
        <w:pStyle w:val="a3"/>
        <w:ind w:firstLine="709"/>
        <w:jc w:val="both"/>
        <w:rPr>
          <w:sz w:val="28"/>
          <w:szCs w:val="28"/>
        </w:rPr>
      </w:pPr>
      <w:r w:rsidRPr="00043D14">
        <w:rPr>
          <w:sz w:val="28"/>
          <w:szCs w:val="28"/>
        </w:rPr>
        <w:t xml:space="preserve">о достоверности бюджетной отчетности, в том числе о наличии фактов и (или) признаков, влияющих на достоверность бюджетной отчетности </w:t>
      </w:r>
      <w:r w:rsidR="00AF5528">
        <w:rPr>
          <w:sz w:val="28"/>
          <w:szCs w:val="28"/>
        </w:rPr>
        <w:t xml:space="preserve">           </w:t>
      </w:r>
      <w:r w:rsidRPr="00043D14">
        <w:rPr>
          <w:sz w:val="28"/>
          <w:szCs w:val="28"/>
        </w:rPr>
        <w:t>и соответствие порядка ведения бюджетного учета единой методологии бюджетного учета, составления, представления и утверждения бюджетной отчетности;</w:t>
      </w:r>
    </w:p>
    <w:p w:rsidR="00A1663A" w:rsidRPr="00043D14" w:rsidRDefault="00A1663A" w:rsidP="00AC1820">
      <w:pPr>
        <w:pStyle w:val="a3"/>
        <w:ind w:firstLine="709"/>
        <w:jc w:val="both"/>
        <w:rPr>
          <w:sz w:val="28"/>
          <w:szCs w:val="28"/>
        </w:rPr>
      </w:pPr>
      <w:r w:rsidRPr="00043D14">
        <w:rPr>
          <w:sz w:val="28"/>
          <w:szCs w:val="28"/>
        </w:rPr>
        <w:t>о качестве исполнения бюджетных полномочий структурным подразделением администрации (подведомственной администрации органи</w:t>
      </w:r>
      <w:r w:rsidR="00AF5528">
        <w:rPr>
          <w:sz w:val="28"/>
          <w:szCs w:val="28"/>
        </w:rPr>
        <w:softHyphen/>
      </w:r>
      <w:r w:rsidRPr="00043D14">
        <w:rPr>
          <w:sz w:val="28"/>
          <w:szCs w:val="28"/>
        </w:rPr>
        <w:t>зацией), в том числе о достижении структурным подразделением админи</w:t>
      </w:r>
      <w:r w:rsidR="00AF5528">
        <w:rPr>
          <w:sz w:val="28"/>
          <w:szCs w:val="28"/>
        </w:rPr>
        <w:softHyphen/>
      </w:r>
      <w:r w:rsidRPr="00043D14">
        <w:rPr>
          <w:sz w:val="28"/>
          <w:szCs w:val="28"/>
        </w:rPr>
        <w:t>страции (подведомственной администрации организацией) значений, включая целевые значения, показателей качества финансового менеджмента, определенных в соответствии с порядком проведения мониторинга качества финансового менеджмента, предусмотренным пунктом 7 статьи 160.2-1</w:t>
      </w:r>
      <w:r w:rsidR="00D84B4E">
        <w:rPr>
          <w:sz w:val="28"/>
          <w:szCs w:val="28"/>
        </w:rPr>
        <w:t xml:space="preserve"> </w:t>
      </w:r>
      <w:r w:rsidRPr="00043D14">
        <w:rPr>
          <w:sz w:val="28"/>
          <w:szCs w:val="28"/>
        </w:rPr>
        <w:t>Бюджетного кодекса Российской Федерации;</w:t>
      </w:r>
    </w:p>
    <w:p w:rsidR="00A1663A" w:rsidRPr="00043D14" w:rsidRDefault="00A1663A" w:rsidP="00AC1820">
      <w:pPr>
        <w:pStyle w:val="a3"/>
        <w:ind w:firstLine="709"/>
        <w:jc w:val="both"/>
        <w:rPr>
          <w:sz w:val="28"/>
          <w:szCs w:val="28"/>
        </w:rPr>
      </w:pPr>
      <w:r w:rsidRPr="00043D14">
        <w:rPr>
          <w:sz w:val="28"/>
          <w:szCs w:val="28"/>
        </w:rPr>
        <w:lastRenderedPageBreak/>
        <w:t>предложения и рекомендации о повышении качества финансового менеджмента, в том числе предложения по мерам минимизации (устранения) бюджетных рисков и по организации</w:t>
      </w:r>
      <w:r w:rsidR="00B80883" w:rsidRPr="00043D14">
        <w:rPr>
          <w:sz w:val="28"/>
          <w:szCs w:val="28"/>
        </w:rPr>
        <w:t xml:space="preserve"> внутреннего</w:t>
      </w:r>
      <w:r w:rsidRPr="00043D14">
        <w:rPr>
          <w:sz w:val="28"/>
          <w:szCs w:val="28"/>
        </w:rPr>
        <w:t xml:space="preserve"> финансового контроля</w:t>
      </w:r>
      <w:r w:rsidR="00B80883" w:rsidRPr="00043D14">
        <w:rPr>
          <w:sz w:val="28"/>
          <w:szCs w:val="28"/>
        </w:rPr>
        <w:t>.</w:t>
      </w:r>
    </w:p>
    <w:p w:rsidR="008877F6" w:rsidRPr="008877F6" w:rsidRDefault="00B74C01" w:rsidP="00AC182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5.1.4</w:t>
      </w:r>
      <w:r w:rsidR="008877F6" w:rsidRPr="008877F6">
        <w:rPr>
          <w:sz w:val="28"/>
          <w:szCs w:val="28"/>
        </w:rPr>
        <w:t>. В целях обеспечения полноты и достоверности заключения отражаемая в нем информация должна соответствовать следующим требованиям:</w:t>
      </w:r>
    </w:p>
    <w:p w:rsidR="008877F6" w:rsidRPr="008877F6" w:rsidRDefault="008877F6" w:rsidP="00AC1820">
      <w:pPr>
        <w:pStyle w:val="a3"/>
        <w:ind w:firstLine="709"/>
        <w:jc w:val="both"/>
        <w:rPr>
          <w:sz w:val="28"/>
          <w:szCs w:val="28"/>
        </w:rPr>
      </w:pPr>
      <w:r w:rsidRPr="008877F6">
        <w:rPr>
          <w:sz w:val="28"/>
          <w:szCs w:val="28"/>
        </w:rPr>
        <w:t>а) указанные в заключении выводы, включая выводы о выявленных нарушениях и (или) недостатках, а также предложения и рекомендации должны быть сформированы с учетом принципа профессионального скептицизма и на основании достаточных аудиторских доказательств;</w:t>
      </w:r>
    </w:p>
    <w:p w:rsidR="008877F6" w:rsidRPr="008877F6" w:rsidRDefault="008877F6" w:rsidP="00AC1820">
      <w:pPr>
        <w:pStyle w:val="a3"/>
        <w:ind w:firstLine="709"/>
        <w:jc w:val="both"/>
        <w:rPr>
          <w:sz w:val="28"/>
          <w:szCs w:val="28"/>
        </w:rPr>
      </w:pPr>
      <w:r w:rsidRPr="008877F6">
        <w:rPr>
          <w:sz w:val="28"/>
          <w:szCs w:val="28"/>
        </w:rPr>
        <w:t>б) указанная в заключении информация должна быть:</w:t>
      </w:r>
    </w:p>
    <w:p w:rsidR="008877F6" w:rsidRPr="008877F6" w:rsidRDefault="008877F6" w:rsidP="00AC1820">
      <w:pPr>
        <w:pStyle w:val="a3"/>
        <w:ind w:firstLine="709"/>
        <w:jc w:val="both"/>
        <w:rPr>
          <w:sz w:val="28"/>
          <w:szCs w:val="28"/>
        </w:rPr>
      </w:pPr>
      <w:r w:rsidRPr="008877F6">
        <w:rPr>
          <w:sz w:val="28"/>
          <w:szCs w:val="28"/>
        </w:rPr>
        <w:t>точной, что означает отсутствие ошибок, искажений и фактическое описание проведения аудиторского мероприятия;</w:t>
      </w:r>
    </w:p>
    <w:p w:rsidR="008877F6" w:rsidRPr="008877F6" w:rsidRDefault="008877F6" w:rsidP="00AC1820">
      <w:pPr>
        <w:pStyle w:val="a3"/>
        <w:ind w:firstLine="709"/>
        <w:jc w:val="both"/>
        <w:rPr>
          <w:sz w:val="28"/>
          <w:szCs w:val="28"/>
        </w:rPr>
      </w:pPr>
      <w:r w:rsidRPr="008877F6">
        <w:rPr>
          <w:sz w:val="28"/>
          <w:szCs w:val="28"/>
        </w:rPr>
        <w:t xml:space="preserve">полной, что означает отражение в заключении всех существенных выводов по результатам проведения аудиторского мероприятия, </w:t>
      </w:r>
      <w:r w:rsidR="00C62F5A">
        <w:rPr>
          <w:sz w:val="28"/>
          <w:szCs w:val="28"/>
        </w:rPr>
        <w:t xml:space="preserve">                     </w:t>
      </w:r>
      <w:r w:rsidRPr="008877F6">
        <w:rPr>
          <w:sz w:val="28"/>
          <w:szCs w:val="28"/>
        </w:rPr>
        <w:t xml:space="preserve">на основании которых могут быть приняты решения, направленные </w:t>
      </w:r>
      <w:r w:rsidR="00C62F5A">
        <w:rPr>
          <w:sz w:val="28"/>
          <w:szCs w:val="28"/>
        </w:rPr>
        <w:t xml:space="preserve">              </w:t>
      </w:r>
      <w:r w:rsidRPr="008877F6">
        <w:rPr>
          <w:sz w:val="28"/>
          <w:szCs w:val="28"/>
        </w:rPr>
        <w:t xml:space="preserve">на </w:t>
      </w:r>
      <w:r w:rsidR="00C62F5A">
        <w:rPr>
          <w:sz w:val="28"/>
          <w:szCs w:val="28"/>
        </w:rPr>
        <w:t>повышение</w:t>
      </w:r>
      <w:r w:rsidRPr="008877F6">
        <w:rPr>
          <w:sz w:val="28"/>
          <w:szCs w:val="28"/>
        </w:rPr>
        <w:t xml:space="preserve"> качества финансового менеджмента;</w:t>
      </w:r>
    </w:p>
    <w:p w:rsidR="008877F6" w:rsidRPr="008877F6" w:rsidRDefault="008877F6" w:rsidP="00AC1820">
      <w:pPr>
        <w:pStyle w:val="a3"/>
        <w:ind w:firstLine="709"/>
        <w:jc w:val="both"/>
        <w:rPr>
          <w:sz w:val="28"/>
          <w:szCs w:val="28"/>
        </w:rPr>
      </w:pPr>
      <w:r w:rsidRPr="008877F6">
        <w:rPr>
          <w:sz w:val="28"/>
          <w:szCs w:val="28"/>
        </w:rPr>
        <w:t>объективной, что выражается в беспристраст</w:t>
      </w:r>
      <w:r w:rsidR="00C62F5A">
        <w:rPr>
          <w:sz w:val="28"/>
          <w:szCs w:val="28"/>
        </w:rPr>
        <w:t xml:space="preserve">ности при подготовке указанной </w:t>
      </w:r>
      <w:r w:rsidRPr="008877F6">
        <w:rPr>
          <w:sz w:val="28"/>
          <w:szCs w:val="28"/>
        </w:rPr>
        <w:t>информации;</w:t>
      </w:r>
    </w:p>
    <w:p w:rsidR="008877F6" w:rsidRPr="008877F6" w:rsidRDefault="008877F6" w:rsidP="00AC1820">
      <w:pPr>
        <w:pStyle w:val="a3"/>
        <w:ind w:firstLine="709"/>
        <w:jc w:val="both"/>
        <w:rPr>
          <w:sz w:val="28"/>
          <w:szCs w:val="28"/>
        </w:rPr>
      </w:pPr>
      <w:r w:rsidRPr="008877F6">
        <w:rPr>
          <w:sz w:val="28"/>
          <w:szCs w:val="28"/>
        </w:rPr>
        <w:t xml:space="preserve">ясной, что означает логичность и легкость восприятия информации, обеспечение получателей заключения всей существенной и относящейся </w:t>
      </w:r>
      <w:r w:rsidR="00C62F5A">
        <w:rPr>
          <w:sz w:val="28"/>
          <w:szCs w:val="28"/>
        </w:rPr>
        <w:t xml:space="preserve">         </w:t>
      </w:r>
      <w:r w:rsidRPr="008877F6">
        <w:rPr>
          <w:sz w:val="28"/>
          <w:szCs w:val="28"/>
        </w:rPr>
        <w:t>к делу информацией;</w:t>
      </w:r>
    </w:p>
    <w:p w:rsidR="008877F6" w:rsidRPr="008877F6" w:rsidRDefault="008877F6" w:rsidP="00AC1820">
      <w:pPr>
        <w:pStyle w:val="a3"/>
        <w:ind w:firstLine="709"/>
        <w:jc w:val="both"/>
        <w:rPr>
          <w:sz w:val="28"/>
          <w:szCs w:val="28"/>
        </w:rPr>
      </w:pPr>
      <w:r w:rsidRPr="008877F6">
        <w:rPr>
          <w:sz w:val="28"/>
          <w:szCs w:val="28"/>
        </w:rPr>
        <w:t xml:space="preserve">краткой, что выражается в указании необходимой информации </w:t>
      </w:r>
      <w:r w:rsidR="00C62F5A">
        <w:rPr>
          <w:sz w:val="28"/>
          <w:szCs w:val="28"/>
        </w:rPr>
        <w:t xml:space="preserve">           </w:t>
      </w:r>
      <w:r w:rsidRPr="008877F6">
        <w:rPr>
          <w:sz w:val="28"/>
          <w:szCs w:val="28"/>
        </w:rPr>
        <w:t>(по рассматриваемому вопросу) и отсутствии ненужных отступлений, избыточной детализации и многословности;</w:t>
      </w:r>
    </w:p>
    <w:p w:rsidR="008877F6" w:rsidRPr="008877F6" w:rsidRDefault="008877F6" w:rsidP="00AC1820">
      <w:pPr>
        <w:pStyle w:val="a3"/>
        <w:ind w:firstLine="709"/>
        <w:jc w:val="both"/>
        <w:rPr>
          <w:sz w:val="28"/>
          <w:szCs w:val="28"/>
        </w:rPr>
      </w:pPr>
      <w:r w:rsidRPr="008877F6">
        <w:rPr>
          <w:sz w:val="28"/>
          <w:szCs w:val="28"/>
        </w:rPr>
        <w:t xml:space="preserve">конструктивной, то есть направленной на оказание помощи субъектам бюджетных процедур (в случае необходимости) в части разъяснения предлагаемых мер по повышению качества финансового менеджмента, </w:t>
      </w:r>
      <w:r w:rsidR="00C62F5A">
        <w:rPr>
          <w:sz w:val="28"/>
          <w:szCs w:val="28"/>
        </w:rPr>
        <w:t xml:space="preserve">          </w:t>
      </w:r>
      <w:r w:rsidRPr="008877F6">
        <w:rPr>
          <w:sz w:val="28"/>
          <w:szCs w:val="28"/>
        </w:rPr>
        <w:t xml:space="preserve">в том числе по минимизации (устранению) бюджетных рисков </w:t>
      </w:r>
      <w:r w:rsidR="00C62F5A">
        <w:rPr>
          <w:sz w:val="28"/>
          <w:szCs w:val="28"/>
        </w:rPr>
        <w:t xml:space="preserve">                         </w:t>
      </w:r>
      <w:r w:rsidRPr="008877F6">
        <w:rPr>
          <w:sz w:val="28"/>
          <w:szCs w:val="28"/>
        </w:rPr>
        <w:t>и по организации внутреннего финансового контроля;</w:t>
      </w:r>
    </w:p>
    <w:p w:rsidR="008877F6" w:rsidRPr="008877F6" w:rsidRDefault="008877F6" w:rsidP="00AC1820">
      <w:pPr>
        <w:pStyle w:val="a3"/>
        <w:ind w:firstLine="709"/>
        <w:jc w:val="both"/>
        <w:rPr>
          <w:sz w:val="28"/>
          <w:szCs w:val="28"/>
        </w:rPr>
      </w:pPr>
      <w:r w:rsidRPr="008877F6">
        <w:rPr>
          <w:sz w:val="28"/>
          <w:szCs w:val="28"/>
        </w:rPr>
        <w:t>своевременной, что выражается в направлении информации в сроки, позволяющие субъектам бюджетных процедур принять меры по минимизации (устранению) бюджетных рисков, в том числе направленные на  предотвращение и (или) устранение нарушений и (или) недостатков;</w:t>
      </w:r>
    </w:p>
    <w:p w:rsidR="008877F6" w:rsidRPr="008877F6" w:rsidRDefault="008877F6" w:rsidP="00AC1820">
      <w:pPr>
        <w:pStyle w:val="a3"/>
        <w:ind w:firstLine="709"/>
        <w:jc w:val="both"/>
        <w:rPr>
          <w:sz w:val="28"/>
          <w:szCs w:val="28"/>
        </w:rPr>
      </w:pPr>
      <w:r w:rsidRPr="008877F6">
        <w:rPr>
          <w:sz w:val="28"/>
          <w:szCs w:val="28"/>
        </w:rPr>
        <w:t>в) в случае необходимости (при наличии возможности) приводится стоимостная оценка выявленных нарушений и (или) недостатков, а также возможных последствий реализации выявленных бюджетных рисков.</w:t>
      </w:r>
    </w:p>
    <w:p w:rsidR="008877F6" w:rsidRPr="008877F6" w:rsidRDefault="00B74C01" w:rsidP="00AC182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5.1.5</w:t>
      </w:r>
      <w:r w:rsidR="00C80C56">
        <w:rPr>
          <w:sz w:val="28"/>
          <w:szCs w:val="28"/>
        </w:rPr>
        <w:t>.</w:t>
      </w:r>
      <w:r w:rsidR="00C80C56">
        <w:rPr>
          <w:sz w:val="28"/>
          <w:szCs w:val="28"/>
        </w:rPr>
        <w:tab/>
      </w:r>
      <w:r w:rsidR="008877F6" w:rsidRPr="008877F6">
        <w:rPr>
          <w:sz w:val="28"/>
          <w:szCs w:val="28"/>
        </w:rPr>
        <w:t>Должностные лица группы внутреннего финансового аудита имеют право направить проект заключения руководителю структурного подразделения администрации (подведомственно</w:t>
      </w:r>
      <w:r w:rsidR="0074042D">
        <w:rPr>
          <w:sz w:val="28"/>
          <w:szCs w:val="28"/>
        </w:rPr>
        <w:t>го</w:t>
      </w:r>
      <w:r w:rsidR="008877F6" w:rsidRPr="008877F6">
        <w:rPr>
          <w:sz w:val="28"/>
          <w:szCs w:val="28"/>
        </w:rPr>
        <w:t xml:space="preserve"> администрации </w:t>
      </w:r>
      <w:r w:rsidR="0074042D">
        <w:rPr>
          <w:sz w:val="28"/>
          <w:szCs w:val="28"/>
        </w:rPr>
        <w:t>учреждения</w:t>
      </w:r>
      <w:r w:rsidR="00C80C56">
        <w:rPr>
          <w:sz w:val="28"/>
          <w:szCs w:val="28"/>
        </w:rPr>
        <w:t>)</w:t>
      </w:r>
      <w:r w:rsidR="008877F6" w:rsidRPr="008877F6">
        <w:rPr>
          <w:sz w:val="28"/>
          <w:szCs w:val="28"/>
        </w:rPr>
        <w:t xml:space="preserve"> в целях информирования о предварительных результатах аудиторского мероприятия. </w:t>
      </w:r>
    </w:p>
    <w:p w:rsidR="008877F6" w:rsidRPr="00B80883" w:rsidRDefault="00B74C01" w:rsidP="00AC1820">
      <w:pPr>
        <w:pStyle w:val="a3"/>
        <w:ind w:firstLine="709"/>
        <w:jc w:val="both"/>
        <w:rPr>
          <w:sz w:val="28"/>
          <w:szCs w:val="28"/>
        </w:rPr>
      </w:pPr>
      <w:r w:rsidRPr="00B80883">
        <w:rPr>
          <w:sz w:val="28"/>
          <w:szCs w:val="28"/>
        </w:rPr>
        <w:t>5.1.6</w:t>
      </w:r>
      <w:r w:rsidR="00C80C56">
        <w:rPr>
          <w:sz w:val="28"/>
          <w:szCs w:val="28"/>
        </w:rPr>
        <w:t>.</w:t>
      </w:r>
      <w:r w:rsidR="00C80C56">
        <w:rPr>
          <w:sz w:val="28"/>
          <w:szCs w:val="28"/>
        </w:rPr>
        <w:tab/>
      </w:r>
      <w:r w:rsidR="008877F6" w:rsidRPr="00B80883">
        <w:rPr>
          <w:sz w:val="28"/>
          <w:szCs w:val="28"/>
        </w:rPr>
        <w:t xml:space="preserve">Заключение составляется по завершении аудиторского мероприятия в двух экземплярах, каждый из которых подписывается должностными лицами группы внутреннего финансового аудита. Один </w:t>
      </w:r>
      <w:r w:rsidR="008877F6" w:rsidRPr="00B80883">
        <w:rPr>
          <w:sz w:val="28"/>
          <w:szCs w:val="28"/>
        </w:rPr>
        <w:lastRenderedPageBreak/>
        <w:t xml:space="preserve">экземпляр </w:t>
      </w:r>
      <w:r w:rsidR="00AF547F">
        <w:rPr>
          <w:sz w:val="28"/>
          <w:szCs w:val="28"/>
        </w:rPr>
        <w:t>з</w:t>
      </w:r>
      <w:r w:rsidR="008877F6" w:rsidRPr="00B80883">
        <w:rPr>
          <w:sz w:val="28"/>
          <w:szCs w:val="28"/>
        </w:rPr>
        <w:t>аключения вручается представителю структурного подразделения администрации (подведомственно</w:t>
      </w:r>
      <w:r w:rsidR="00AF547F">
        <w:rPr>
          <w:sz w:val="28"/>
          <w:szCs w:val="28"/>
        </w:rPr>
        <w:t>го</w:t>
      </w:r>
      <w:r w:rsidR="008877F6" w:rsidRPr="00B80883">
        <w:rPr>
          <w:sz w:val="28"/>
          <w:szCs w:val="28"/>
        </w:rPr>
        <w:t xml:space="preserve"> администрации </w:t>
      </w:r>
      <w:r w:rsidR="00AF547F">
        <w:rPr>
          <w:sz w:val="28"/>
          <w:szCs w:val="28"/>
        </w:rPr>
        <w:t>учреждения</w:t>
      </w:r>
      <w:r w:rsidR="008877F6" w:rsidRPr="00B80883">
        <w:rPr>
          <w:sz w:val="28"/>
          <w:szCs w:val="28"/>
        </w:rPr>
        <w:t>), уполномо</w:t>
      </w:r>
      <w:r w:rsidR="00E46385">
        <w:rPr>
          <w:sz w:val="28"/>
          <w:szCs w:val="28"/>
        </w:rPr>
        <w:softHyphen/>
      </w:r>
      <w:r w:rsidR="008877F6" w:rsidRPr="00B80883">
        <w:rPr>
          <w:sz w:val="28"/>
          <w:szCs w:val="28"/>
        </w:rPr>
        <w:t xml:space="preserve">ченному на получение </w:t>
      </w:r>
      <w:r w:rsidR="00AF547F">
        <w:rPr>
          <w:sz w:val="28"/>
          <w:szCs w:val="28"/>
        </w:rPr>
        <w:t>з</w:t>
      </w:r>
      <w:r w:rsidR="008877F6" w:rsidRPr="00B80883">
        <w:rPr>
          <w:sz w:val="28"/>
          <w:szCs w:val="28"/>
        </w:rPr>
        <w:t>аключения.</w:t>
      </w:r>
    </w:p>
    <w:p w:rsidR="008877F6" w:rsidRPr="008877F6" w:rsidRDefault="008877F6" w:rsidP="00AC1820">
      <w:pPr>
        <w:pStyle w:val="a3"/>
        <w:ind w:firstLine="709"/>
        <w:jc w:val="both"/>
        <w:rPr>
          <w:sz w:val="28"/>
          <w:szCs w:val="28"/>
        </w:rPr>
      </w:pPr>
      <w:r w:rsidRPr="00B80883">
        <w:rPr>
          <w:sz w:val="28"/>
          <w:szCs w:val="28"/>
        </w:rPr>
        <w:t xml:space="preserve">О получении </w:t>
      </w:r>
      <w:r w:rsidR="008659CD">
        <w:rPr>
          <w:sz w:val="28"/>
          <w:szCs w:val="28"/>
        </w:rPr>
        <w:t>з</w:t>
      </w:r>
      <w:r w:rsidRPr="00B80883">
        <w:rPr>
          <w:sz w:val="28"/>
          <w:szCs w:val="28"/>
        </w:rPr>
        <w:t>аключения руководитель структурного подразделения администрации (подведомственно</w:t>
      </w:r>
      <w:r w:rsidR="008659CD">
        <w:rPr>
          <w:sz w:val="28"/>
          <w:szCs w:val="28"/>
        </w:rPr>
        <w:t>го</w:t>
      </w:r>
      <w:r w:rsidRPr="00B80883">
        <w:rPr>
          <w:sz w:val="28"/>
          <w:szCs w:val="28"/>
        </w:rPr>
        <w:t xml:space="preserve"> администрации </w:t>
      </w:r>
      <w:r w:rsidR="008659CD">
        <w:rPr>
          <w:sz w:val="28"/>
          <w:szCs w:val="28"/>
        </w:rPr>
        <w:t>учреждения</w:t>
      </w:r>
      <w:r w:rsidRPr="00B80883">
        <w:rPr>
          <w:sz w:val="28"/>
          <w:szCs w:val="28"/>
        </w:rPr>
        <w:t>) (уполномо</w:t>
      </w:r>
      <w:r w:rsidR="00E46385">
        <w:rPr>
          <w:sz w:val="28"/>
          <w:szCs w:val="28"/>
        </w:rPr>
        <w:softHyphen/>
      </w:r>
      <w:r w:rsidRPr="00B80883">
        <w:rPr>
          <w:sz w:val="28"/>
          <w:szCs w:val="28"/>
        </w:rPr>
        <w:t xml:space="preserve">ченное им лицо) делает запись в экземпляре </w:t>
      </w:r>
      <w:r w:rsidR="008659CD">
        <w:rPr>
          <w:sz w:val="28"/>
          <w:szCs w:val="28"/>
        </w:rPr>
        <w:t>з</w:t>
      </w:r>
      <w:r w:rsidRPr="00B80883">
        <w:rPr>
          <w:sz w:val="28"/>
          <w:szCs w:val="28"/>
        </w:rPr>
        <w:t xml:space="preserve">аключения, который остается </w:t>
      </w:r>
      <w:r w:rsidR="00E46385">
        <w:rPr>
          <w:sz w:val="28"/>
          <w:szCs w:val="28"/>
        </w:rPr>
        <w:t xml:space="preserve">   </w:t>
      </w:r>
      <w:r w:rsidRPr="00B80883">
        <w:rPr>
          <w:sz w:val="28"/>
          <w:szCs w:val="28"/>
        </w:rPr>
        <w:t xml:space="preserve">у должностных лиц группы внутреннего финансового аудита, содержащую дату получения </w:t>
      </w:r>
      <w:r w:rsidR="008659CD">
        <w:rPr>
          <w:sz w:val="28"/>
          <w:szCs w:val="28"/>
        </w:rPr>
        <w:t>з</w:t>
      </w:r>
      <w:r w:rsidRPr="00B80883">
        <w:rPr>
          <w:sz w:val="28"/>
          <w:szCs w:val="28"/>
        </w:rPr>
        <w:t>аключения, подпись и расшифровку этой подписи.</w:t>
      </w:r>
    </w:p>
    <w:p w:rsidR="008877F6" w:rsidRPr="008877F6" w:rsidRDefault="00B74C01" w:rsidP="00AC182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5.1.7</w:t>
      </w:r>
      <w:r w:rsidR="00E46385">
        <w:rPr>
          <w:sz w:val="28"/>
          <w:szCs w:val="28"/>
        </w:rPr>
        <w:t>.</w:t>
      </w:r>
      <w:r w:rsidR="00E46385">
        <w:rPr>
          <w:sz w:val="28"/>
          <w:szCs w:val="28"/>
        </w:rPr>
        <w:tab/>
      </w:r>
      <w:r w:rsidR="008877F6" w:rsidRPr="008877F6">
        <w:rPr>
          <w:sz w:val="28"/>
          <w:szCs w:val="28"/>
        </w:rPr>
        <w:t>Дата подписания заключения является датой окончания аудитор</w:t>
      </w:r>
      <w:r w:rsidR="00E46385">
        <w:rPr>
          <w:sz w:val="28"/>
          <w:szCs w:val="28"/>
        </w:rPr>
        <w:softHyphen/>
      </w:r>
      <w:r w:rsidR="008877F6" w:rsidRPr="008877F6">
        <w:rPr>
          <w:sz w:val="28"/>
          <w:szCs w:val="28"/>
        </w:rPr>
        <w:t>ского мероприятия.</w:t>
      </w:r>
    </w:p>
    <w:p w:rsidR="008877F6" w:rsidRPr="00B80883" w:rsidRDefault="00B74C01" w:rsidP="00AC1820">
      <w:pPr>
        <w:pStyle w:val="a3"/>
        <w:ind w:firstLine="709"/>
        <w:jc w:val="both"/>
        <w:rPr>
          <w:sz w:val="28"/>
          <w:szCs w:val="28"/>
        </w:rPr>
      </w:pPr>
      <w:r w:rsidRPr="00B80883">
        <w:rPr>
          <w:sz w:val="28"/>
          <w:szCs w:val="28"/>
        </w:rPr>
        <w:t>5.1.8</w:t>
      </w:r>
      <w:r w:rsidR="00E46385">
        <w:rPr>
          <w:sz w:val="28"/>
          <w:szCs w:val="28"/>
        </w:rPr>
        <w:t>.</w:t>
      </w:r>
      <w:r w:rsidR="00E46385">
        <w:rPr>
          <w:sz w:val="28"/>
          <w:szCs w:val="28"/>
        </w:rPr>
        <w:tab/>
      </w:r>
      <w:r w:rsidR="008877F6" w:rsidRPr="00B80883">
        <w:rPr>
          <w:sz w:val="28"/>
          <w:szCs w:val="28"/>
        </w:rPr>
        <w:t>Должностные лица группы внутреннего финансового аудита устанавливают срок для ознакомления руководителя структурного подразде</w:t>
      </w:r>
      <w:r w:rsidR="00E46385">
        <w:rPr>
          <w:sz w:val="28"/>
          <w:szCs w:val="28"/>
        </w:rPr>
        <w:softHyphen/>
      </w:r>
      <w:r w:rsidR="008877F6" w:rsidRPr="00B80883">
        <w:rPr>
          <w:sz w:val="28"/>
          <w:szCs w:val="28"/>
        </w:rPr>
        <w:t>ления администрации (подведомственно</w:t>
      </w:r>
      <w:r w:rsidR="000E55BA">
        <w:rPr>
          <w:sz w:val="28"/>
          <w:szCs w:val="28"/>
        </w:rPr>
        <w:t>го</w:t>
      </w:r>
      <w:r w:rsidR="008877F6" w:rsidRPr="00B80883">
        <w:rPr>
          <w:sz w:val="28"/>
          <w:szCs w:val="28"/>
        </w:rPr>
        <w:t xml:space="preserve"> администрации </w:t>
      </w:r>
      <w:r w:rsidR="000E55BA">
        <w:rPr>
          <w:sz w:val="28"/>
          <w:szCs w:val="28"/>
        </w:rPr>
        <w:t>учреждения</w:t>
      </w:r>
      <w:r w:rsidR="008877F6" w:rsidRPr="00B80883">
        <w:rPr>
          <w:sz w:val="28"/>
          <w:szCs w:val="28"/>
        </w:rPr>
        <w:t xml:space="preserve">) (уполномоченного им лица) с заключением до </w:t>
      </w:r>
      <w:r w:rsidR="000E55BA">
        <w:rPr>
          <w:sz w:val="28"/>
          <w:szCs w:val="28"/>
        </w:rPr>
        <w:t>пяти</w:t>
      </w:r>
      <w:r w:rsidR="008877F6" w:rsidRPr="00B80883">
        <w:rPr>
          <w:sz w:val="28"/>
          <w:szCs w:val="28"/>
        </w:rPr>
        <w:t xml:space="preserve"> рабочих дней со дня вручения (получения) заключения.</w:t>
      </w:r>
      <w:r w:rsidR="00E46385">
        <w:rPr>
          <w:sz w:val="28"/>
          <w:szCs w:val="28"/>
        </w:rPr>
        <w:t xml:space="preserve"> </w:t>
      </w:r>
    </w:p>
    <w:p w:rsidR="008877F6" w:rsidRPr="008877F6" w:rsidRDefault="00B74C01" w:rsidP="00AC1820">
      <w:pPr>
        <w:pStyle w:val="a3"/>
        <w:ind w:firstLine="709"/>
        <w:jc w:val="both"/>
        <w:rPr>
          <w:sz w:val="28"/>
          <w:szCs w:val="28"/>
        </w:rPr>
      </w:pPr>
      <w:r w:rsidRPr="00B80883">
        <w:rPr>
          <w:sz w:val="28"/>
          <w:szCs w:val="28"/>
        </w:rPr>
        <w:t>5.1.9</w:t>
      </w:r>
      <w:r w:rsidR="00E46385">
        <w:rPr>
          <w:sz w:val="28"/>
          <w:szCs w:val="28"/>
        </w:rPr>
        <w:t>.</w:t>
      </w:r>
      <w:r w:rsidR="00E46385">
        <w:rPr>
          <w:sz w:val="28"/>
          <w:szCs w:val="28"/>
        </w:rPr>
        <w:tab/>
      </w:r>
      <w:r w:rsidR="008877F6" w:rsidRPr="00B80883">
        <w:rPr>
          <w:sz w:val="28"/>
          <w:szCs w:val="28"/>
        </w:rPr>
        <w:t>Письменные возражения</w:t>
      </w:r>
      <w:r w:rsidR="008877F6" w:rsidRPr="008877F6">
        <w:rPr>
          <w:sz w:val="28"/>
          <w:szCs w:val="28"/>
        </w:rPr>
        <w:t xml:space="preserve"> и предложения субъектов бюджетных процедур, поступившие по результатам проведенного аудиторского мероприятия и после представления заключения заместителю Губернатора Брянской области, возглавляющему администрацию, рассматриваются должностными лицами </w:t>
      </w:r>
      <w:r w:rsidR="00B80883">
        <w:rPr>
          <w:sz w:val="28"/>
          <w:szCs w:val="28"/>
        </w:rPr>
        <w:t>группы</w:t>
      </w:r>
      <w:r w:rsidR="008877F6" w:rsidRPr="008877F6">
        <w:rPr>
          <w:sz w:val="28"/>
          <w:szCs w:val="28"/>
        </w:rPr>
        <w:t xml:space="preserve"> внутреннего финансового аудита </w:t>
      </w:r>
      <w:r w:rsidR="00E46385">
        <w:rPr>
          <w:sz w:val="28"/>
          <w:szCs w:val="28"/>
        </w:rPr>
        <w:t xml:space="preserve">                    </w:t>
      </w:r>
      <w:r w:rsidR="008877F6" w:rsidRPr="008877F6">
        <w:rPr>
          <w:sz w:val="28"/>
          <w:szCs w:val="28"/>
        </w:rPr>
        <w:t>и, при необхо</w:t>
      </w:r>
      <w:r w:rsidR="00E46385">
        <w:rPr>
          <w:sz w:val="28"/>
          <w:szCs w:val="28"/>
        </w:rPr>
        <w:t>димости, учитываются</w:t>
      </w:r>
      <w:r w:rsidR="008877F6" w:rsidRPr="008877F6">
        <w:rPr>
          <w:sz w:val="28"/>
          <w:szCs w:val="28"/>
        </w:rPr>
        <w:t xml:space="preserve"> в том числе в целях ведения реестра бюджетных рисков.</w:t>
      </w:r>
    </w:p>
    <w:p w:rsidR="008877F6" w:rsidRDefault="00B74C01" w:rsidP="00E46385">
      <w:pPr>
        <w:pStyle w:val="a3"/>
        <w:tabs>
          <w:tab w:val="left" w:pos="993"/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5.1.10</w:t>
      </w:r>
      <w:r w:rsidR="00E46385">
        <w:rPr>
          <w:sz w:val="28"/>
          <w:szCs w:val="28"/>
        </w:rPr>
        <w:t>.</w:t>
      </w:r>
      <w:r w:rsidR="00E46385">
        <w:rPr>
          <w:sz w:val="28"/>
          <w:szCs w:val="28"/>
        </w:rPr>
        <w:tab/>
      </w:r>
      <w:r w:rsidR="008877F6" w:rsidRPr="008877F6">
        <w:rPr>
          <w:sz w:val="28"/>
          <w:szCs w:val="28"/>
        </w:rPr>
        <w:t>В случае если в подписанном зак</w:t>
      </w:r>
      <w:r w:rsidR="00E46385">
        <w:rPr>
          <w:sz w:val="28"/>
          <w:szCs w:val="28"/>
        </w:rPr>
        <w:t>лючении содержится существенная</w:t>
      </w:r>
      <w:r w:rsidR="008877F6" w:rsidRPr="008877F6">
        <w:rPr>
          <w:sz w:val="28"/>
          <w:szCs w:val="28"/>
        </w:rPr>
        <w:t xml:space="preserve"> ошибка или искажение, а также если после подписания заключения должностные лица группы внутреннего финансового аудита получили информацию, которая не была доступна на дату окончания аудиторского мероприятия и существенно влияет на выводы, предложения </w:t>
      </w:r>
      <w:r w:rsidR="00E46385">
        <w:rPr>
          <w:sz w:val="28"/>
          <w:szCs w:val="28"/>
        </w:rPr>
        <w:t xml:space="preserve">   </w:t>
      </w:r>
      <w:r w:rsidR="008877F6" w:rsidRPr="008877F6">
        <w:rPr>
          <w:sz w:val="28"/>
          <w:szCs w:val="28"/>
        </w:rPr>
        <w:t xml:space="preserve">и рекомендации по его результатам, то должностные лица </w:t>
      </w:r>
      <w:r w:rsidR="00B80883">
        <w:rPr>
          <w:sz w:val="28"/>
          <w:szCs w:val="28"/>
        </w:rPr>
        <w:t xml:space="preserve">группы </w:t>
      </w:r>
      <w:r w:rsidR="008877F6" w:rsidRPr="008877F6">
        <w:rPr>
          <w:sz w:val="28"/>
          <w:szCs w:val="28"/>
        </w:rPr>
        <w:t>внутрен</w:t>
      </w:r>
      <w:r w:rsidR="00E46385">
        <w:rPr>
          <w:sz w:val="28"/>
          <w:szCs w:val="28"/>
        </w:rPr>
        <w:softHyphen/>
      </w:r>
      <w:r w:rsidR="008877F6" w:rsidRPr="008877F6">
        <w:rPr>
          <w:sz w:val="28"/>
          <w:szCs w:val="28"/>
        </w:rPr>
        <w:t xml:space="preserve">него финансового аудита должны довести исправленную информацию </w:t>
      </w:r>
      <w:r w:rsidR="00E46385">
        <w:rPr>
          <w:sz w:val="28"/>
          <w:szCs w:val="28"/>
        </w:rPr>
        <w:t xml:space="preserve">        </w:t>
      </w:r>
      <w:r w:rsidR="008877F6" w:rsidRPr="008877F6">
        <w:rPr>
          <w:sz w:val="28"/>
          <w:szCs w:val="28"/>
        </w:rPr>
        <w:t>до сведения всех сторон, получивших первоначальный вариант заключения.</w:t>
      </w:r>
    </w:p>
    <w:p w:rsidR="008F0F33" w:rsidRPr="00650C5C" w:rsidRDefault="000712A2" w:rsidP="00AC18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0C5C">
        <w:rPr>
          <w:rFonts w:ascii="Times New Roman" w:hAnsi="Times New Roman" w:cs="Times New Roman"/>
          <w:sz w:val="28"/>
          <w:szCs w:val="28"/>
        </w:rPr>
        <w:t>5</w:t>
      </w:r>
      <w:r w:rsidR="008F0F33" w:rsidRPr="00650C5C">
        <w:rPr>
          <w:rFonts w:ascii="Times New Roman" w:hAnsi="Times New Roman" w:cs="Times New Roman"/>
          <w:sz w:val="28"/>
          <w:szCs w:val="28"/>
        </w:rPr>
        <w:t>.2. Оформление рабочей документации</w:t>
      </w:r>
      <w:r w:rsidR="004C09DC">
        <w:rPr>
          <w:rFonts w:ascii="Times New Roman" w:hAnsi="Times New Roman" w:cs="Times New Roman"/>
          <w:sz w:val="28"/>
          <w:szCs w:val="28"/>
        </w:rPr>
        <w:t xml:space="preserve"> </w:t>
      </w:r>
      <w:r w:rsidR="008F0F33" w:rsidRPr="00650C5C">
        <w:rPr>
          <w:rFonts w:ascii="Times New Roman" w:hAnsi="Times New Roman" w:cs="Times New Roman"/>
          <w:sz w:val="28"/>
          <w:szCs w:val="28"/>
        </w:rPr>
        <w:t>аудиторского мероприятия</w:t>
      </w:r>
      <w:r w:rsidR="004C09DC">
        <w:rPr>
          <w:rFonts w:ascii="Times New Roman" w:hAnsi="Times New Roman" w:cs="Times New Roman"/>
          <w:sz w:val="28"/>
          <w:szCs w:val="28"/>
        </w:rPr>
        <w:t>.</w:t>
      </w:r>
    </w:p>
    <w:p w:rsidR="008F0F33" w:rsidRPr="00475901" w:rsidRDefault="000712A2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F0F33" w:rsidRPr="00475901">
        <w:rPr>
          <w:rFonts w:ascii="Times New Roman" w:hAnsi="Times New Roman" w:cs="Times New Roman"/>
          <w:sz w:val="28"/>
          <w:szCs w:val="28"/>
        </w:rPr>
        <w:t>.2.1. При проведении аудиторского мероприятия формируется рабочая документация аудиторского мероприятия.</w:t>
      </w:r>
    </w:p>
    <w:p w:rsidR="008F0F33" w:rsidRPr="00475901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>Рабочая документация аудиторского мероприятия должна быть достаточной для обеспечения понимания результатов проведения аудитор</w:t>
      </w:r>
      <w:r w:rsidR="00E46385">
        <w:rPr>
          <w:rFonts w:ascii="Times New Roman" w:hAnsi="Times New Roman" w:cs="Times New Roman"/>
          <w:sz w:val="28"/>
          <w:szCs w:val="28"/>
        </w:rPr>
        <w:softHyphen/>
      </w:r>
      <w:r w:rsidRPr="00475901">
        <w:rPr>
          <w:rFonts w:ascii="Times New Roman" w:hAnsi="Times New Roman" w:cs="Times New Roman"/>
          <w:sz w:val="28"/>
          <w:szCs w:val="28"/>
        </w:rPr>
        <w:t>ского мероприятия.</w:t>
      </w:r>
    </w:p>
    <w:p w:rsidR="008F0F33" w:rsidRPr="00475901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>Рабочей документацией аудиторского мероприятия является совокуп</w:t>
      </w:r>
      <w:r w:rsidR="00E46385">
        <w:rPr>
          <w:rFonts w:ascii="Times New Roman" w:hAnsi="Times New Roman" w:cs="Times New Roman"/>
          <w:sz w:val="28"/>
          <w:szCs w:val="28"/>
        </w:rPr>
        <w:softHyphen/>
      </w:r>
      <w:r w:rsidRPr="00475901">
        <w:rPr>
          <w:rFonts w:ascii="Times New Roman" w:hAnsi="Times New Roman" w:cs="Times New Roman"/>
          <w:sz w:val="28"/>
          <w:szCs w:val="28"/>
        </w:rPr>
        <w:t>ность документов и фактических данных, информации (материалов), подготавливаемых либо получаемых в связи с проведением аудиторского мероприятия, в том числе:</w:t>
      </w:r>
    </w:p>
    <w:p w:rsidR="008F0F33" w:rsidRPr="00475901" w:rsidRDefault="00083445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F0F33" w:rsidRPr="00475901">
        <w:rPr>
          <w:rFonts w:ascii="Times New Roman" w:hAnsi="Times New Roman" w:cs="Times New Roman"/>
          <w:sz w:val="28"/>
          <w:szCs w:val="28"/>
        </w:rPr>
        <w:t>документы, отражающие подготовку к проведению аудиторского мероприятия;</w:t>
      </w:r>
    </w:p>
    <w:p w:rsidR="008F0F33" w:rsidRPr="00475901" w:rsidRDefault="00083445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F0F33" w:rsidRPr="00475901">
        <w:rPr>
          <w:rFonts w:ascii="Times New Roman" w:hAnsi="Times New Roman" w:cs="Times New Roman"/>
          <w:sz w:val="28"/>
          <w:szCs w:val="28"/>
        </w:rPr>
        <w:t>документы и фактические данные, информация, связанные с выпол</w:t>
      </w:r>
      <w:r w:rsidR="00937780">
        <w:rPr>
          <w:rFonts w:ascii="Times New Roman" w:hAnsi="Times New Roman" w:cs="Times New Roman"/>
          <w:sz w:val="28"/>
          <w:szCs w:val="28"/>
        </w:rPr>
        <w:softHyphen/>
      </w:r>
      <w:r w:rsidR="008F0F33" w:rsidRPr="00475901">
        <w:rPr>
          <w:rFonts w:ascii="Times New Roman" w:hAnsi="Times New Roman" w:cs="Times New Roman"/>
          <w:sz w:val="28"/>
          <w:szCs w:val="28"/>
        </w:rPr>
        <w:t>нением бюджетных процедур;</w:t>
      </w:r>
    </w:p>
    <w:p w:rsidR="008F0F33" w:rsidRPr="00475901" w:rsidRDefault="00083445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в) </w:t>
      </w:r>
      <w:r w:rsidR="008F0F33" w:rsidRPr="00475901">
        <w:rPr>
          <w:rFonts w:ascii="Times New Roman" w:hAnsi="Times New Roman" w:cs="Times New Roman"/>
          <w:sz w:val="28"/>
          <w:szCs w:val="28"/>
        </w:rPr>
        <w:t>объяснения</w:t>
      </w:r>
      <w:r w:rsidR="00650C5C">
        <w:rPr>
          <w:rFonts w:ascii="Times New Roman" w:hAnsi="Times New Roman" w:cs="Times New Roman"/>
          <w:sz w:val="28"/>
          <w:szCs w:val="28"/>
        </w:rPr>
        <w:t xml:space="preserve"> (пояснения)</w:t>
      </w:r>
      <w:r w:rsidR="008F0F33" w:rsidRPr="00475901">
        <w:rPr>
          <w:rFonts w:ascii="Times New Roman" w:hAnsi="Times New Roman" w:cs="Times New Roman"/>
          <w:sz w:val="28"/>
          <w:szCs w:val="28"/>
        </w:rPr>
        <w:t>, полученные в ходе проведения аудитор</w:t>
      </w:r>
      <w:r w:rsidR="00937780">
        <w:rPr>
          <w:rFonts w:ascii="Times New Roman" w:hAnsi="Times New Roman" w:cs="Times New Roman"/>
          <w:sz w:val="28"/>
          <w:szCs w:val="28"/>
        </w:rPr>
        <w:softHyphen/>
      </w:r>
      <w:r w:rsidR="008F0F33" w:rsidRPr="00475901">
        <w:rPr>
          <w:rFonts w:ascii="Times New Roman" w:hAnsi="Times New Roman" w:cs="Times New Roman"/>
          <w:sz w:val="28"/>
          <w:szCs w:val="28"/>
        </w:rPr>
        <w:t>ского мероприятия, в том числе от субъектов бюджетных процедур;</w:t>
      </w:r>
    </w:p>
    <w:p w:rsidR="008F0F33" w:rsidRPr="00475901" w:rsidRDefault="00083445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F0F33" w:rsidRPr="00475901">
        <w:rPr>
          <w:rFonts w:ascii="Times New Roman" w:hAnsi="Times New Roman" w:cs="Times New Roman"/>
          <w:sz w:val="28"/>
          <w:szCs w:val="28"/>
        </w:rPr>
        <w:t>информация о контрольных действиях, совершаемых при выпол</w:t>
      </w:r>
      <w:r w:rsidR="00937780">
        <w:rPr>
          <w:rFonts w:ascii="Times New Roman" w:hAnsi="Times New Roman" w:cs="Times New Roman"/>
          <w:sz w:val="28"/>
          <w:szCs w:val="28"/>
        </w:rPr>
        <w:softHyphen/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нении бюджетной процедуры, являющейся объектом </w:t>
      </w:r>
      <w:r w:rsidR="00650C5C">
        <w:rPr>
          <w:rFonts w:ascii="Times New Roman" w:hAnsi="Times New Roman" w:cs="Times New Roman"/>
          <w:sz w:val="28"/>
          <w:szCs w:val="28"/>
        </w:rPr>
        <w:t>внутреннего финан</w:t>
      </w:r>
      <w:r w:rsidR="00937780">
        <w:rPr>
          <w:rFonts w:ascii="Times New Roman" w:hAnsi="Times New Roman" w:cs="Times New Roman"/>
          <w:sz w:val="28"/>
          <w:szCs w:val="28"/>
        </w:rPr>
        <w:softHyphen/>
      </w:r>
      <w:r w:rsidR="00650C5C">
        <w:rPr>
          <w:rFonts w:ascii="Times New Roman" w:hAnsi="Times New Roman" w:cs="Times New Roman"/>
          <w:sz w:val="28"/>
          <w:szCs w:val="28"/>
        </w:rPr>
        <w:t>сового аудита</w:t>
      </w:r>
      <w:r w:rsidR="008F0F33" w:rsidRPr="00475901">
        <w:rPr>
          <w:rFonts w:ascii="Times New Roman" w:hAnsi="Times New Roman" w:cs="Times New Roman"/>
          <w:sz w:val="28"/>
          <w:szCs w:val="28"/>
        </w:rPr>
        <w:t>;</w:t>
      </w:r>
    </w:p>
    <w:p w:rsidR="008F0F33" w:rsidRPr="00475901" w:rsidRDefault="00083445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8F0F33" w:rsidRPr="00475901">
        <w:rPr>
          <w:rFonts w:ascii="Times New Roman" w:hAnsi="Times New Roman" w:cs="Times New Roman"/>
          <w:sz w:val="28"/>
          <w:szCs w:val="28"/>
        </w:rPr>
        <w:t>аналитические материалы, подготовленные в рамках проведения аудиторского мероприятия;</w:t>
      </w:r>
    </w:p>
    <w:p w:rsidR="008F0F33" w:rsidRPr="00475901" w:rsidRDefault="00937780" w:rsidP="0093778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8F0F33" w:rsidRPr="00475901">
        <w:rPr>
          <w:rFonts w:ascii="Times New Roman" w:hAnsi="Times New Roman" w:cs="Times New Roman"/>
          <w:sz w:val="28"/>
          <w:szCs w:val="28"/>
        </w:rPr>
        <w:t>запросы-требования, акты о непредста</w:t>
      </w:r>
      <w:r w:rsidR="00CA487E" w:rsidRPr="00475901">
        <w:rPr>
          <w:rFonts w:ascii="Times New Roman" w:hAnsi="Times New Roman" w:cs="Times New Roman"/>
          <w:sz w:val="28"/>
          <w:szCs w:val="28"/>
        </w:rPr>
        <w:t xml:space="preserve">влении документов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A487E" w:rsidRPr="00475901">
        <w:rPr>
          <w:rFonts w:ascii="Times New Roman" w:hAnsi="Times New Roman" w:cs="Times New Roman"/>
          <w:sz w:val="28"/>
          <w:szCs w:val="28"/>
        </w:rPr>
        <w:t>(при наличии);</w:t>
      </w:r>
    </w:p>
    <w:p w:rsidR="00CA487E" w:rsidRPr="00475901" w:rsidRDefault="00083445" w:rsidP="00AC182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</w:t>
      </w:r>
      <w:r w:rsidR="00CA487E" w:rsidRPr="00475901">
        <w:rPr>
          <w:sz w:val="28"/>
          <w:szCs w:val="28"/>
        </w:rPr>
        <w:t xml:space="preserve">копии обращений к экспертам и (или) к лицам, располагающим документами и фактическими данными, информацией, необходимыми </w:t>
      </w:r>
      <w:r w:rsidR="00937780">
        <w:rPr>
          <w:sz w:val="28"/>
          <w:szCs w:val="28"/>
        </w:rPr>
        <w:t xml:space="preserve">      </w:t>
      </w:r>
      <w:r w:rsidR="00CA487E" w:rsidRPr="00475901">
        <w:rPr>
          <w:sz w:val="28"/>
          <w:szCs w:val="28"/>
        </w:rPr>
        <w:t>для проведения аудиторского мероприятия, направленных в ходе проведения аудиторского мероприятия, и полученные от них сведения;</w:t>
      </w:r>
    </w:p>
    <w:p w:rsidR="00CA487E" w:rsidRPr="00475901" w:rsidRDefault="00083445" w:rsidP="00AC182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з) </w:t>
      </w:r>
      <w:r w:rsidR="00CA487E" w:rsidRPr="00475901">
        <w:rPr>
          <w:sz w:val="28"/>
          <w:szCs w:val="28"/>
        </w:rPr>
        <w:t>копии финансово-хозяйственных документов, подтверждающих выявленные нарушения.</w:t>
      </w:r>
    </w:p>
    <w:p w:rsidR="00083445" w:rsidRDefault="000712A2" w:rsidP="00AC182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37780">
        <w:rPr>
          <w:sz w:val="28"/>
          <w:szCs w:val="28"/>
        </w:rPr>
        <w:t>.2.2.</w:t>
      </w:r>
      <w:r w:rsidR="00937780">
        <w:rPr>
          <w:sz w:val="28"/>
          <w:szCs w:val="28"/>
        </w:rPr>
        <w:tab/>
      </w:r>
      <w:r w:rsidR="00793936" w:rsidRPr="00475901">
        <w:rPr>
          <w:sz w:val="28"/>
          <w:szCs w:val="28"/>
        </w:rPr>
        <w:t>Рабочие документы аудиторского мероприятия должны подтверждать, что</w:t>
      </w:r>
      <w:r w:rsidR="00083445">
        <w:rPr>
          <w:sz w:val="28"/>
          <w:szCs w:val="28"/>
        </w:rPr>
        <w:t>:</w:t>
      </w:r>
    </w:p>
    <w:p w:rsidR="00083445" w:rsidRDefault="00083445" w:rsidP="00937780">
      <w:pPr>
        <w:pStyle w:val="a3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937780">
        <w:rPr>
          <w:sz w:val="28"/>
          <w:szCs w:val="28"/>
        </w:rPr>
        <w:tab/>
      </w:r>
      <w:r w:rsidR="00793936" w:rsidRPr="00475901">
        <w:rPr>
          <w:sz w:val="28"/>
          <w:szCs w:val="28"/>
        </w:rPr>
        <w:t>объекты внутреннего финансового аудита исследованы в соответ</w:t>
      </w:r>
      <w:r w:rsidR="00937780">
        <w:rPr>
          <w:sz w:val="28"/>
          <w:szCs w:val="28"/>
        </w:rPr>
        <w:softHyphen/>
      </w:r>
      <w:r w:rsidR="00793936" w:rsidRPr="00475901">
        <w:rPr>
          <w:sz w:val="28"/>
          <w:szCs w:val="28"/>
        </w:rPr>
        <w:t>ствии с программой этого аудиторского мероприятия</w:t>
      </w:r>
      <w:r>
        <w:rPr>
          <w:sz w:val="28"/>
          <w:szCs w:val="28"/>
        </w:rPr>
        <w:t>;</w:t>
      </w:r>
    </w:p>
    <w:p w:rsidR="00793936" w:rsidRPr="00475901" w:rsidRDefault="00937780" w:rsidP="00937780">
      <w:pPr>
        <w:pStyle w:val="a3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z w:val="28"/>
          <w:szCs w:val="28"/>
        </w:rPr>
        <w:tab/>
      </w:r>
      <w:r w:rsidR="00083445">
        <w:rPr>
          <w:sz w:val="28"/>
          <w:szCs w:val="28"/>
        </w:rPr>
        <w:t>при проведении аудиторского мероприятия собраны ауди</w:t>
      </w:r>
      <w:r w:rsidR="00EF68F1">
        <w:rPr>
          <w:sz w:val="28"/>
          <w:szCs w:val="28"/>
        </w:rPr>
        <w:t xml:space="preserve">торские доказательства, которые </w:t>
      </w:r>
      <w:r w:rsidR="00793936" w:rsidRPr="00475901">
        <w:rPr>
          <w:sz w:val="28"/>
          <w:szCs w:val="28"/>
        </w:rPr>
        <w:t>позв</w:t>
      </w:r>
      <w:r w:rsidR="00EF68F1">
        <w:rPr>
          <w:sz w:val="28"/>
          <w:szCs w:val="28"/>
        </w:rPr>
        <w:t xml:space="preserve">оляют сформировать и обосновать </w:t>
      </w:r>
      <w:r w:rsidR="00793936" w:rsidRPr="00475901">
        <w:rPr>
          <w:sz w:val="28"/>
          <w:szCs w:val="28"/>
        </w:rPr>
        <w:t>выводы, предложения и рекомендации по результатам аудиторского мероприятия.</w:t>
      </w:r>
    </w:p>
    <w:p w:rsidR="008F0F33" w:rsidRPr="00475901" w:rsidRDefault="000712A2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.2.3. </w:t>
      </w:r>
      <w:r w:rsidR="00793936" w:rsidRPr="00475901">
        <w:rPr>
          <w:rFonts w:ascii="Times New Roman" w:hAnsi="Times New Roman" w:cs="Times New Roman"/>
          <w:sz w:val="28"/>
          <w:szCs w:val="28"/>
        </w:rPr>
        <w:t xml:space="preserve">Группа </w:t>
      </w:r>
      <w:r w:rsidR="00650C5C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 обеспечивает формиро</w:t>
      </w:r>
      <w:r w:rsidR="00937780">
        <w:rPr>
          <w:rFonts w:ascii="Times New Roman" w:hAnsi="Times New Roman" w:cs="Times New Roman"/>
          <w:sz w:val="28"/>
          <w:szCs w:val="28"/>
        </w:rPr>
        <w:softHyphen/>
      </w:r>
      <w:r w:rsidR="008F0F33" w:rsidRPr="00475901">
        <w:rPr>
          <w:rFonts w:ascii="Times New Roman" w:hAnsi="Times New Roman" w:cs="Times New Roman"/>
          <w:sz w:val="28"/>
          <w:szCs w:val="28"/>
        </w:rPr>
        <w:t>вание и хранение рабочей документации по всем проведенным аудиторским мероприятиям.</w:t>
      </w:r>
    </w:p>
    <w:p w:rsidR="00EF68F1" w:rsidRDefault="000712A2" w:rsidP="00937780">
      <w:pPr>
        <w:pStyle w:val="ConsPlusTitle"/>
        <w:tabs>
          <w:tab w:val="left" w:pos="851"/>
          <w:tab w:val="left" w:pos="1276"/>
        </w:tabs>
        <w:ind w:firstLine="709"/>
        <w:jc w:val="both"/>
        <w:outlineLvl w:val="1"/>
        <w:rPr>
          <w:b w:val="0"/>
          <w:sz w:val="28"/>
          <w:szCs w:val="28"/>
        </w:rPr>
      </w:pPr>
      <w:r w:rsidRPr="00C768FB">
        <w:rPr>
          <w:b w:val="0"/>
          <w:sz w:val="28"/>
          <w:szCs w:val="28"/>
        </w:rPr>
        <w:t>5</w:t>
      </w:r>
      <w:r w:rsidR="00937780">
        <w:rPr>
          <w:b w:val="0"/>
          <w:sz w:val="28"/>
          <w:szCs w:val="28"/>
        </w:rPr>
        <w:t>.3.</w:t>
      </w:r>
      <w:r w:rsidR="00937780">
        <w:rPr>
          <w:b w:val="0"/>
          <w:sz w:val="28"/>
          <w:szCs w:val="28"/>
        </w:rPr>
        <w:tab/>
      </w:r>
      <w:r w:rsidR="008F0F33" w:rsidRPr="00C768FB">
        <w:rPr>
          <w:b w:val="0"/>
          <w:sz w:val="28"/>
          <w:szCs w:val="28"/>
        </w:rPr>
        <w:t>Рассмотрение результатов внутреннего финансового</w:t>
      </w:r>
      <w:r w:rsidR="00EF68F1">
        <w:rPr>
          <w:b w:val="0"/>
          <w:sz w:val="28"/>
          <w:szCs w:val="28"/>
        </w:rPr>
        <w:t xml:space="preserve"> </w:t>
      </w:r>
      <w:r w:rsidR="008F0F33" w:rsidRPr="00EF68F1">
        <w:rPr>
          <w:b w:val="0"/>
          <w:sz w:val="28"/>
          <w:szCs w:val="28"/>
        </w:rPr>
        <w:t>аудита. Организация контроля выполнения</w:t>
      </w:r>
      <w:r w:rsidR="000C6389" w:rsidRPr="00EF68F1">
        <w:rPr>
          <w:b w:val="0"/>
          <w:sz w:val="28"/>
          <w:szCs w:val="28"/>
        </w:rPr>
        <w:t xml:space="preserve"> </w:t>
      </w:r>
      <w:r w:rsidR="008F0F33" w:rsidRPr="00EF68F1">
        <w:rPr>
          <w:b w:val="0"/>
          <w:sz w:val="28"/>
          <w:szCs w:val="28"/>
        </w:rPr>
        <w:t>решений по результатам проведения аудиторского мероприятия</w:t>
      </w:r>
      <w:r w:rsidR="00EF68F1" w:rsidRPr="00EF68F1">
        <w:rPr>
          <w:b w:val="0"/>
          <w:sz w:val="28"/>
          <w:szCs w:val="28"/>
        </w:rPr>
        <w:t>.</w:t>
      </w:r>
    </w:p>
    <w:p w:rsidR="001C3D22" w:rsidRPr="00EF68F1" w:rsidRDefault="000712A2" w:rsidP="00AC1820">
      <w:pPr>
        <w:pStyle w:val="ConsPlusTitle"/>
        <w:widowControl/>
        <w:ind w:firstLine="709"/>
        <w:contextualSpacing/>
        <w:jc w:val="both"/>
        <w:outlineLvl w:val="1"/>
        <w:rPr>
          <w:b w:val="0"/>
          <w:sz w:val="28"/>
          <w:szCs w:val="28"/>
        </w:rPr>
      </w:pPr>
      <w:r w:rsidRPr="00EF68F1">
        <w:rPr>
          <w:b w:val="0"/>
          <w:sz w:val="28"/>
          <w:szCs w:val="28"/>
        </w:rPr>
        <w:t>5</w:t>
      </w:r>
      <w:r w:rsidR="001C596D" w:rsidRPr="00EF68F1">
        <w:rPr>
          <w:b w:val="0"/>
          <w:sz w:val="28"/>
          <w:szCs w:val="28"/>
        </w:rPr>
        <w:t>.3.</w:t>
      </w:r>
      <w:r w:rsidR="00EF68F1">
        <w:rPr>
          <w:b w:val="0"/>
          <w:sz w:val="28"/>
          <w:szCs w:val="28"/>
        </w:rPr>
        <w:t>1</w:t>
      </w:r>
      <w:r w:rsidR="00937780">
        <w:rPr>
          <w:b w:val="0"/>
          <w:sz w:val="28"/>
          <w:szCs w:val="28"/>
        </w:rPr>
        <w:t>.</w:t>
      </w:r>
      <w:r w:rsidR="00937780">
        <w:rPr>
          <w:b w:val="0"/>
          <w:sz w:val="28"/>
          <w:szCs w:val="28"/>
        </w:rPr>
        <w:tab/>
      </w:r>
      <w:r w:rsidR="001C3D22" w:rsidRPr="00EF68F1">
        <w:rPr>
          <w:b w:val="0"/>
          <w:sz w:val="28"/>
          <w:szCs w:val="28"/>
        </w:rPr>
        <w:t xml:space="preserve">По результатам рассмотрения </w:t>
      </w:r>
      <w:r w:rsidR="00EF68F1">
        <w:rPr>
          <w:b w:val="0"/>
          <w:sz w:val="28"/>
          <w:szCs w:val="28"/>
        </w:rPr>
        <w:t>заключения</w:t>
      </w:r>
      <w:r w:rsidR="001C3D22" w:rsidRPr="00EF68F1">
        <w:rPr>
          <w:b w:val="0"/>
          <w:sz w:val="28"/>
          <w:szCs w:val="28"/>
        </w:rPr>
        <w:t xml:space="preserve"> заместитель Губернатора Брянской области, возглавляющий администрацию, принимает одно или несколько решений, направленных на повышение качества финансового менеджмента, с указанием сроков их выполнения.</w:t>
      </w:r>
    </w:p>
    <w:p w:rsidR="001C3D22" w:rsidRPr="00475901" w:rsidRDefault="001C3D22" w:rsidP="00AC1820">
      <w:pPr>
        <w:pStyle w:val="a3"/>
        <w:ind w:firstLine="709"/>
        <w:contextualSpacing/>
        <w:jc w:val="both"/>
        <w:rPr>
          <w:sz w:val="28"/>
          <w:szCs w:val="28"/>
        </w:rPr>
      </w:pPr>
      <w:r w:rsidRPr="00475901">
        <w:rPr>
          <w:sz w:val="28"/>
          <w:szCs w:val="28"/>
        </w:rPr>
        <w:t>Указанные решения утверждаются письменным поручением</w:t>
      </w:r>
      <w:r w:rsidR="00A82237" w:rsidRPr="00A82237">
        <w:rPr>
          <w:sz w:val="28"/>
          <w:szCs w:val="28"/>
        </w:rPr>
        <w:t xml:space="preserve"> </w:t>
      </w:r>
      <w:r w:rsidR="00A82237" w:rsidRPr="00475901">
        <w:rPr>
          <w:sz w:val="28"/>
          <w:szCs w:val="28"/>
        </w:rPr>
        <w:t>замести</w:t>
      </w:r>
      <w:r w:rsidR="00937780">
        <w:rPr>
          <w:sz w:val="28"/>
          <w:szCs w:val="28"/>
        </w:rPr>
        <w:softHyphen/>
      </w:r>
      <w:r w:rsidR="00A82237" w:rsidRPr="00475901">
        <w:rPr>
          <w:sz w:val="28"/>
          <w:szCs w:val="28"/>
        </w:rPr>
        <w:t>теля Губернатора Брянской области, возглавляющего администрацию</w:t>
      </w:r>
      <w:r w:rsidRPr="00475901">
        <w:rPr>
          <w:sz w:val="28"/>
          <w:szCs w:val="28"/>
        </w:rPr>
        <w:t xml:space="preserve"> (в том числе в форме резолюций), а также устными указаниями и могут содержать, в частности</w:t>
      </w:r>
      <w:r w:rsidR="00535B54">
        <w:rPr>
          <w:sz w:val="28"/>
          <w:szCs w:val="28"/>
        </w:rPr>
        <w:t>,</w:t>
      </w:r>
      <w:r w:rsidRPr="00475901">
        <w:rPr>
          <w:sz w:val="28"/>
          <w:szCs w:val="28"/>
        </w:rPr>
        <w:t xml:space="preserve"> следующие решения:</w:t>
      </w:r>
    </w:p>
    <w:p w:rsidR="001C3D22" w:rsidRPr="00475901" w:rsidRDefault="001C3D22" w:rsidP="00937780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о реализации выво</w:t>
      </w:r>
      <w:r w:rsidR="00937780">
        <w:rPr>
          <w:sz w:val="28"/>
          <w:szCs w:val="28"/>
        </w:rPr>
        <w:t>дов, предложений и рекомендаций</w:t>
      </w:r>
      <w:r w:rsidR="003B6DEA">
        <w:rPr>
          <w:sz w:val="28"/>
          <w:szCs w:val="28"/>
        </w:rPr>
        <w:t xml:space="preserve"> субъекта внутреннего финансового аудита </w:t>
      </w:r>
      <w:r w:rsidRPr="00475901">
        <w:rPr>
          <w:sz w:val="28"/>
          <w:szCs w:val="28"/>
        </w:rPr>
        <w:t>(полностью или частично);</w:t>
      </w:r>
    </w:p>
    <w:p w:rsidR="001C3D22" w:rsidRPr="00475901" w:rsidRDefault="001C3D22" w:rsidP="00937780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о недостаточной обоснованности аудиторских выводов, предло</w:t>
      </w:r>
      <w:r w:rsidR="00937780">
        <w:rPr>
          <w:sz w:val="28"/>
          <w:szCs w:val="28"/>
        </w:rPr>
        <w:softHyphen/>
      </w:r>
      <w:r w:rsidRPr="00475901">
        <w:rPr>
          <w:sz w:val="28"/>
          <w:szCs w:val="28"/>
        </w:rPr>
        <w:t>жений и рекомендаций (полностью или частично);</w:t>
      </w:r>
    </w:p>
    <w:p w:rsidR="001C3D22" w:rsidRPr="00475901" w:rsidRDefault="001C3D22" w:rsidP="00937780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об</w:t>
      </w:r>
      <w:r w:rsidRPr="00475901">
        <w:rPr>
          <w:color w:val="FF0000"/>
          <w:sz w:val="28"/>
          <w:szCs w:val="28"/>
        </w:rPr>
        <w:t xml:space="preserve"> </w:t>
      </w:r>
      <w:r w:rsidRPr="00475901">
        <w:rPr>
          <w:sz w:val="28"/>
          <w:szCs w:val="28"/>
        </w:rPr>
        <w:t xml:space="preserve">обеспечении надежного внутреннего финансового контроля, включая организацию внутреннего финансового контроля и применение контрольных действий, позволяющих минимизировать бюджетные риски </w:t>
      </w:r>
      <w:r w:rsidR="00937780">
        <w:rPr>
          <w:sz w:val="28"/>
          <w:szCs w:val="28"/>
        </w:rPr>
        <w:t xml:space="preserve">       </w:t>
      </w:r>
      <w:r w:rsidRPr="00475901">
        <w:rPr>
          <w:sz w:val="28"/>
          <w:szCs w:val="28"/>
        </w:rPr>
        <w:t>и предупреждать (не допускать) нарушения и (или) недостатки;</w:t>
      </w:r>
    </w:p>
    <w:p w:rsidR="001C3D22" w:rsidRPr="00475901" w:rsidRDefault="001C3D22" w:rsidP="00937780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475901">
        <w:rPr>
          <w:sz w:val="28"/>
          <w:szCs w:val="28"/>
        </w:rPr>
        <w:lastRenderedPageBreak/>
        <w:t>об изменении (актуализации) правовых актов структурных подразде</w:t>
      </w:r>
      <w:r w:rsidR="00937780">
        <w:rPr>
          <w:sz w:val="28"/>
          <w:szCs w:val="28"/>
        </w:rPr>
        <w:softHyphen/>
      </w:r>
      <w:r w:rsidRPr="00475901">
        <w:rPr>
          <w:sz w:val="28"/>
          <w:szCs w:val="28"/>
        </w:rPr>
        <w:t xml:space="preserve">лений администрации (подведомственных администрации организаций), </w:t>
      </w:r>
      <w:r w:rsidR="00937780">
        <w:rPr>
          <w:sz w:val="28"/>
          <w:szCs w:val="28"/>
        </w:rPr>
        <w:t xml:space="preserve">       </w:t>
      </w:r>
      <w:r w:rsidRPr="00475901">
        <w:rPr>
          <w:sz w:val="28"/>
          <w:szCs w:val="28"/>
        </w:rPr>
        <w:t>в том числе в целях совершенствования организации (обеспечения выполнения), выполнения бюджетных процедур, а также способов и сроков совершения операций (действий) по выполнению бюджетных процедур;</w:t>
      </w:r>
    </w:p>
    <w:p w:rsidR="001C3D22" w:rsidRPr="00475901" w:rsidRDefault="001C3D22" w:rsidP="00937780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об установлении требований к доведению до должностных лиц (работников) структурных подразделений администрации (подведом</w:t>
      </w:r>
      <w:r w:rsidR="00937780">
        <w:rPr>
          <w:sz w:val="28"/>
          <w:szCs w:val="28"/>
        </w:rPr>
        <w:softHyphen/>
      </w:r>
      <w:r w:rsidRPr="00475901">
        <w:rPr>
          <w:sz w:val="28"/>
          <w:szCs w:val="28"/>
        </w:rPr>
        <w:t xml:space="preserve">ственных администрации </w:t>
      </w:r>
      <w:r w:rsidR="009E3E72">
        <w:rPr>
          <w:sz w:val="28"/>
          <w:szCs w:val="28"/>
        </w:rPr>
        <w:t>учреждений</w:t>
      </w:r>
      <w:r w:rsidRPr="00475901">
        <w:rPr>
          <w:sz w:val="28"/>
          <w:szCs w:val="28"/>
        </w:rPr>
        <w:t xml:space="preserve">) информации, необходимой </w:t>
      </w:r>
      <w:r w:rsidR="00937780">
        <w:rPr>
          <w:sz w:val="28"/>
          <w:szCs w:val="28"/>
        </w:rPr>
        <w:t xml:space="preserve">              </w:t>
      </w:r>
      <w:r w:rsidRPr="00475901">
        <w:rPr>
          <w:sz w:val="28"/>
          <w:szCs w:val="28"/>
        </w:rPr>
        <w:t>для правомерного совершения операций (действий) по выполнению бюджетных процедур;</w:t>
      </w:r>
    </w:p>
    <w:p w:rsidR="001C3D22" w:rsidRPr="00475901" w:rsidRDefault="001C3D22" w:rsidP="00937780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о необходимости уточнения прав доступа пользователей</w:t>
      </w:r>
      <w:r w:rsidR="00FF4D2F" w:rsidRPr="00475901">
        <w:rPr>
          <w:sz w:val="28"/>
          <w:szCs w:val="28"/>
        </w:rPr>
        <w:t xml:space="preserve"> (субъектов бюджетных процедур)</w:t>
      </w:r>
      <w:r w:rsidRPr="00475901">
        <w:rPr>
          <w:sz w:val="28"/>
          <w:szCs w:val="28"/>
        </w:rPr>
        <w:t xml:space="preserve"> к базам данных, вводу и выводу информации </w:t>
      </w:r>
      <w:r w:rsidR="00937780">
        <w:rPr>
          <w:sz w:val="28"/>
          <w:szCs w:val="28"/>
        </w:rPr>
        <w:t xml:space="preserve">             </w:t>
      </w:r>
      <w:r w:rsidRPr="00475901">
        <w:rPr>
          <w:sz w:val="28"/>
          <w:szCs w:val="28"/>
        </w:rPr>
        <w:t>из прикладных программных средств и информационных ресурсов, а также уточнения регламента взаимодействия пользователей с информационными ресурсами;</w:t>
      </w:r>
    </w:p>
    <w:p w:rsidR="001C3D22" w:rsidRPr="00475901" w:rsidRDefault="001C3D22" w:rsidP="00937780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contextualSpacing/>
        <w:jc w:val="both"/>
        <w:rPr>
          <w:sz w:val="28"/>
          <w:szCs w:val="28"/>
        </w:rPr>
      </w:pPr>
      <w:r w:rsidRPr="00475901">
        <w:rPr>
          <w:sz w:val="28"/>
          <w:szCs w:val="28"/>
        </w:rPr>
        <w:t xml:space="preserve">о необходимости уточнения прав </w:t>
      </w:r>
      <w:r w:rsidR="00FF4D2F" w:rsidRPr="00475901">
        <w:rPr>
          <w:sz w:val="28"/>
          <w:szCs w:val="28"/>
        </w:rPr>
        <w:t>субъектов бюджетных процедур</w:t>
      </w:r>
      <w:r w:rsidRPr="00475901">
        <w:rPr>
          <w:sz w:val="28"/>
          <w:szCs w:val="28"/>
        </w:rPr>
        <w:t xml:space="preserve"> по формированию финансовых и первичных учетных документов, а также прав доступа к регистрам бюджетного учета;</w:t>
      </w:r>
    </w:p>
    <w:p w:rsidR="001C3D22" w:rsidRPr="00475901" w:rsidRDefault="001C3D22" w:rsidP="00937780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475901">
        <w:rPr>
          <w:sz w:val="28"/>
          <w:szCs w:val="28"/>
        </w:rPr>
        <w:t>о совершенствовании информационного и управленческого взаимо</w:t>
      </w:r>
      <w:r w:rsidR="00937780">
        <w:rPr>
          <w:sz w:val="28"/>
          <w:szCs w:val="28"/>
        </w:rPr>
        <w:softHyphen/>
      </w:r>
      <w:r w:rsidRPr="00475901">
        <w:rPr>
          <w:sz w:val="28"/>
          <w:szCs w:val="28"/>
        </w:rPr>
        <w:t xml:space="preserve">действия между </w:t>
      </w:r>
      <w:r w:rsidR="00ED2762" w:rsidRPr="00475901">
        <w:rPr>
          <w:sz w:val="28"/>
          <w:szCs w:val="28"/>
        </w:rPr>
        <w:t xml:space="preserve">субъектами бюджетных процедур, а также структурными подразделениями администрации (подведомственными администрации </w:t>
      </w:r>
      <w:r w:rsidR="00002891">
        <w:rPr>
          <w:sz w:val="28"/>
          <w:szCs w:val="28"/>
        </w:rPr>
        <w:t>учреждениями</w:t>
      </w:r>
      <w:r w:rsidR="00ED2762" w:rsidRPr="00475901">
        <w:rPr>
          <w:sz w:val="28"/>
          <w:szCs w:val="28"/>
        </w:rPr>
        <w:t xml:space="preserve">) </w:t>
      </w:r>
      <w:r w:rsidRPr="00475901">
        <w:rPr>
          <w:sz w:val="28"/>
          <w:szCs w:val="28"/>
        </w:rPr>
        <w:t>при организации (обеспечении выполнения), выполнении бюджетной процедуры и (или) операций (действий) по выполнению бюджетной процедуры;</w:t>
      </w:r>
    </w:p>
    <w:p w:rsidR="001C3D22" w:rsidRPr="00475901" w:rsidRDefault="001C3D22" w:rsidP="0093778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75901">
        <w:rPr>
          <w:rFonts w:ascii="Times New Roman" w:hAnsi="Times New Roman" w:cs="Times New Roman"/>
          <w:sz w:val="28"/>
        </w:rPr>
        <w:t xml:space="preserve">об установлении (уточнении) в должностных регламентах (инструкциях) должностных лиц (работников) структурных подразделений администрации (подведомственных администрации </w:t>
      </w:r>
      <w:r w:rsidR="00DC5D64">
        <w:rPr>
          <w:rFonts w:ascii="Times New Roman" w:hAnsi="Times New Roman" w:cs="Times New Roman"/>
          <w:sz w:val="28"/>
        </w:rPr>
        <w:t>учреждений</w:t>
      </w:r>
      <w:r w:rsidRPr="00475901">
        <w:rPr>
          <w:rFonts w:ascii="Times New Roman" w:hAnsi="Times New Roman" w:cs="Times New Roman"/>
          <w:sz w:val="28"/>
        </w:rPr>
        <w:t>) обязан</w:t>
      </w:r>
      <w:r w:rsidR="00937780">
        <w:rPr>
          <w:rFonts w:ascii="Times New Roman" w:hAnsi="Times New Roman" w:cs="Times New Roman"/>
          <w:sz w:val="28"/>
        </w:rPr>
        <w:softHyphen/>
      </w:r>
      <w:r w:rsidRPr="00475901">
        <w:rPr>
          <w:rFonts w:ascii="Times New Roman" w:hAnsi="Times New Roman" w:cs="Times New Roman"/>
          <w:sz w:val="28"/>
        </w:rPr>
        <w:t xml:space="preserve">ностей и полномочий по организации (обеспечению выполнения), выполнению бюджетной процедуры и (или) операций (действий) </w:t>
      </w:r>
      <w:r w:rsidR="00937780">
        <w:rPr>
          <w:rFonts w:ascii="Times New Roman" w:hAnsi="Times New Roman" w:cs="Times New Roman"/>
          <w:sz w:val="28"/>
        </w:rPr>
        <w:t xml:space="preserve">                  </w:t>
      </w:r>
      <w:r w:rsidRPr="00475901">
        <w:rPr>
          <w:rFonts w:ascii="Times New Roman" w:hAnsi="Times New Roman" w:cs="Times New Roman"/>
          <w:sz w:val="28"/>
        </w:rPr>
        <w:t>по выполнению бюджетной процедуры;</w:t>
      </w:r>
    </w:p>
    <w:p w:rsidR="001C3D22" w:rsidRPr="00475901" w:rsidRDefault="001C3D22" w:rsidP="0093778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75901">
        <w:rPr>
          <w:rFonts w:ascii="Times New Roman" w:hAnsi="Times New Roman" w:cs="Times New Roman"/>
          <w:sz w:val="28"/>
        </w:rPr>
        <w:t>о необходимости устранения конфликта интересов у субъектов бюджетных процедур;</w:t>
      </w:r>
    </w:p>
    <w:p w:rsidR="001C3D22" w:rsidRPr="00475901" w:rsidRDefault="001C3D22" w:rsidP="0093778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75901">
        <w:rPr>
          <w:rFonts w:ascii="Times New Roman" w:hAnsi="Times New Roman" w:cs="Times New Roman"/>
          <w:sz w:val="28"/>
        </w:rPr>
        <w:t xml:space="preserve">о необходимости проведения </w:t>
      </w:r>
      <w:r w:rsidR="00ED2762" w:rsidRPr="00475901">
        <w:rPr>
          <w:rFonts w:ascii="Times New Roman" w:hAnsi="Times New Roman" w:cs="Times New Roman"/>
          <w:sz w:val="28"/>
        </w:rPr>
        <w:t>субъектами бюджетных процедур</w:t>
      </w:r>
      <w:r w:rsidRPr="00475901">
        <w:rPr>
          <w:rFonts w:ascii="Times New Roman" w:hAnsi="Times New Roman" w:cs="Times New Roman"/>
          <w:sz w:val="28"/>
        </w:rPr>
        <w:t xml:space="preserve"> мониторинга изменений положений законодательства Российской Федерации, регулирующего осуществление операций (действий) по выпол</w:t>
      </w:r>
      <w:r w:rsidR="00937780">
        <w:rPr>
          <w:rFonts w:ascii="Times New Roman" w:hAnsi="Times New Roman" w:cs="Times New Roman"/>
          <w:sz w:val="28"/>
        </w:rPr>
        <w:softHyphen/>
      </w:r>
      <w:r w:rsidRPr="00475901">
        <w:rPr>
          <w:rFonts w:ascii="Times New Roman" w:hAnsi="Times New Roman" w:cs="Times New Roman"/>
          <w:sz w:val="28"/>
        </w:rPr>
        <w:t>нению бюджетных процедур;</w:t>
      </w:r>
    </w:p>
    <w:p w:rsidR="001C3D22" w:rsidRPr="00475901" w:rsidRDefault="001C3D22" w:rsidP="0093778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75901">
        <w:rPr>
          <w:rFonts w:ascii="Times New Roman" w:hAnsi="Times New Roman" w:cs="Times New Roman"/>
          <w:sz w:val="28"/>
        </w:rPr>
        <w:t xml:space="preserve">о необходимости ведения эффективной кадровой политики </w:t>
      </w:r>
      <w:r w:rsidR="00937780">
        <w:rPr>
          <w:rFonts w:ascii="Times New Roman" w:hAnsi="Times New Roman" w:cs="Times New Roman"/>
          <w:sz w:val="28"/>
        </w:rPr>
        <w:t xml:space="preserve">                </w:t>
      </w:r>
      <w:r w:rsidRPr="00475901">
        <w:rPr>
          <w:rFonts w:ascii="Times New Roman" w:hAnsi="Times New Roman" w:cs="Times New Roman"/>
          <w:sz w:val="28"/>
        </w:rPr>
        <w:t>в отношении структурных подразделений администрации (подведом</w:t>
      </w:r>
      <w:r w:rsidR="00937780">
        <w:rPr>
          <w:rFonts w:ascii="Times New Roman" w:hAnsi="Times New Roman" w:cs="Times New Roman"/>
          <w:sz w:val="28"/>
        </w:rPr>
        <w:softHyphen/>
      </w:r>
      <w:r w:rsidRPr="00475901">
        <w:rPr>
          <w:rFonts w:ascii="Times New Roman" w:hAnsi="Times New Roman" w:cs="Times New Roman"/>
          <w:sz w:val="28"/>
        </w:rPr>
        <w:t xml:space="preserve">ственных администрации </w:t>
      </w:r>
      <w:r w:rsidR="00D04489">
        <w:rPr>
          <w:rFonts w:ascii="Times New Roman" w:hAnsi="Times New Roman" w:cs="Times New Roman"/>
          <w:sz w:val="28"/>
        </w:rPr>
        <w:t>учреждений</w:t>
      </w:r>
      <w:r w:rsidRPr="00475901">
        <w:rPr>
          <w:rFonts w:ascii="Times New Roman" w:hAnsi="Times New Roman" w:cs="Times New Roman"/>
          <w:sz w:val="28"/>
        </w:rPr>
        <w:t>), включая повышение квалификации субъектов бюджетных процедур;</w:t>
      </w:r>
    </w:p>
    <w:p w:rsidR="001C3D22" w:rsidRPr="00475901" w:rsidRDefault="001C3D22" w:rsidP="0093778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75901">
        <w:rPr>
          <w:rFonts w:ascii="Times New Roman" w:hAnsi="Times New Roman" w:cs="Times New Roman"/>
          <w:sz w:val="28"/>
        </w:rPr>
        <w:t xml:space="preserve">о разработке перечня (плана) мероприятий по совершенствованию организации (обеспечения выполнения), выполнения бюджетной процедуры и (или) операций (действий) по выполнению бюджетной процедуры </w:t>
      </w:r>
      <w:r w:rsidR="00150804">
        <w:rPr>
          <w:rFonts w:ascii="Times New Roman" w:hAnsi="Times New Roman" w:cs="Times New Roman"/>
          <w:sz w:val="28"/>
        </w:rPr>
        <w:t xml:space="preserve">               </w:t>
      </w:r>
      <w:r w:rsidRPr="00475901">
        <w:rPr>
          <w:rFonts w:ascii="Times New Roman" w:hAnsi="Times New Roman" w:cs="Times New Roman"/>
          <w:sz w:val="28"/>
        </w:rPr>
        <w:t>с установлением срока их выполнения, а также о выполнении указанных мероприятий;</w:t>
      </w:r>
    </w:p>
    <w:p w:rsidR="001C3D22" w:rsidRPr="00475901" w:rsidRDefault="001C3D22" w:rsidP="0093778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75901">
        <w:rPr>
          <w:rFonts w:ascii="Times New Roman" w:hAnsi="Times New Roman" w:cs="Times New Roman"/>
          <w:sz w:val="28"/>
        </w:rPr>
        <w:lastRenderedPageBreak/>
        <w:t xml:space="preserve">о проведении служебных проверок и принятии решений по их результатам, включая применение материальной и (или) дисциплинарной ответственности к виновным должностным лицам (работникам) структурных подразделений администрации (подведомственных администрации </w:t>
      </w:r>
      <w:r w:rsidR="00D04489">
        <w:rPr>
          <w:rFonts w:ascii="Times New Roman" w:hAnsi="Times New Roman" w:cs="Times New Roman"/>
          <w:sz w:val="28"/>
        </w:rPr>
        <w:t>учреждений</w:t>
      </w:r>
      <w:r w:rsidRPr="00475901">
        <w:rPr>
          <w:rFonts w:ascii="Times New Roman" w:hAnsi="Times New Roman" w:cs="Times New Roman"/>
          <w:sz w:val="28"/>
        </w:rPr>
        <w:t>);</w:t>
      </w:r>
    </w:p>
    <w:p w:rsidR="001C3D22" w:rsidRPr="00475901" w:rsidRDefault="001C3D22" w:rsidP="0093778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75901">
        <w:rPr>
          <w:rFonts w:ascii="Times New Roman" w:hAnsi="Times New Roman" w:cs="Times New Roman"/>
          <w:sz w:val="28"/>
        </w:rPr>
        <w:t>о направлении информации и (или) документов в соответствующий орган государственного финансового контроля и (или) правоохранительные органы в случае наличия признаков коррупционного проявления, нарушений, в отношении которых отсутствует возможность их устранения и (или) применяется административная (уголовная) ответственность;</w:t>
      </w:r>
    </w:p>
    <w:p w:rsidR="001C3D22" w:rsidRPr="00475901" w:rsidRDefault="001C3D22" w:rsidP="0093778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475901">
        <w:rPr>
          <w:rFonts w:ascii="Times New Roman" w:hAnsi="Times New Roman" w:cs="Times New Roman"/>
          <w:sz w:val="28"/>
        </w:rPr>
        <w:t xml:space="preserve">иные решения, направленные на повышение качества финансового менеджмента и принятые по результатам рассмотрения выводов, предложений и рекомендаций </w:t>
      </w:r>
      <w:r w:rsidR="001C596D" w:rsidRPr="00475901">
        <w:rPr>
          <w:rFonts w:ascii="Times New Roman" w:hAnsi="Times New Roman" w:cs="Times New Roman"/>
          <w:sz w:val="28"/>
        </w:rPr>
        <w:t>группы</w:t>
      </w:r>
      <w:r w:rsidRPr="00475901">
        <w:rPr>
          <w:rFonts w:ascii="Times New Roman" w:hAnsi="Times New Roman" w:cs="Times New Roman"/>
          <w:sz w:val="28"/>
        </w:rPr>
        <w:t xml:space="preserve"> внутреннего финансового аудита.</w:t>
      </w:r>
    </w:p>
    <w:p w:rsidR="008F0F33" w:rsidRDefault="000712A2" w:rsidP="00AC18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309"/>
      <w:bookmarkEnd w:id="6"/>
      <w:r>
        <w:rPr>
          <w:rFonts w:ascii="Times New Roman" w:hAnsi="Times New Roman" w:cs="Times New Roman"/>
          <w:sz w:val="28"/>
          <w:szCs w:val="28"/>
        </w:rPr>
        <w:t>5</w:t>
      </w:r>
      <w:r w:rsidR="008F0F33" w:rsidRPr="00475901">
        <w:rPr>
          <w:rFonts w:ascii="Times New Roman" w:hAnsi="Times New Roman" w:cs="Times New Roman"/>
          <w:sz w:val="28"/>
          <w:szCs w:val="28"/>
        </w:rPr>
        <w:t>.3.</w:t>
      </w:r>
      <w:r w:rsidR="00A82237">
        <w:rPr>
          <w:rFonts w:ascii="Times New Roman" w:hAnsi="Times New Roman" w:cs="Times New Roman"/>
          <w:sz w:val="28"/>
          <w:szCs w:val="28"/>
        </w:rPr>
        <w:t>2</w:t>
      </w:r>
      <w:r w:rsidR="00150804">
        <w:rPr>
          <w:rFonts w:ascii="Times New Roman" w:hAnsi="Times New Roman" w:cs="Times New Roman"/>
          <w:sz w:val="28"/>
          <w:szCs w:val="28"/>
        </w:rPr>
        <w:t>.</w:t>
      </w:r>
      <w:r w:rsidR="00150804">
        <w:rPr>
          <w:rFonts w:ascii="Times New Roman" w:hAnsi="Times New Roman" w:cs="Times New Roman"/>
          <w:sz w:val="28"/>
          <w:szCs w:val="28"/>
        </w:rPr>
        <w:tab/>
      </w:r>
      <w:r w:rsidR="008F0F33" w:rsidRPr="00475901">
        <w:rPr>
          <w:rFonts w:ascii="Times New Roman" w:hAnsi="Times New Roman" w:cs="Times New Roman"/>
          <w:sz w:val="28"/>
          <w:szCs w:val="28"/>
        </w:rPr>
        <w:t>Субъекты бюджетных процедур</w:t>
      </w:r>
      <w:r w:rsidR="005C0A5E" w:rsidRPr="00475901">
        <w:rPr>
          <w:rFonts w:ascii="Times New Roman" w:hAnsi="Times New Roman" w:cs="Times New Roman"/>
          <w:sz w:val="28"/>
          <w:szCs w:val="28"/>
        </w:rPr>
        <w:t xml:space="preserve">, являющиеся руководителями </w:t>
      </w:r>
      <w:r w:rsidR="005C0A5E" w:rsidRPr="00475901">
        <w:rPr>
          <w:rFonts w:ascii="Times New Roman" w:hAnsi="Times New Roman" w:cs="Times New Roman"/>
          <w:sz w:val="28"/>
        </w:rPr>
        <w:t>структурных подразделений администрации (подведомственных админи</w:t>
      </w:r>
      <w:r w:rsidR="00150804">
        <w:rPr>
          <w:rFonts w:ascii="Times New Roman" w:hAnsi="Times New Roman" w:cs="Times New Roman"/>
          <w:sz w:val="28"/>
        </w:rPr>
        <w:softHyphen/>
      </w:r>
      <w:r w:rsidR="005C0A5E" w:rsidRPr="00475901">
        <w:rPr>
          <w:rFonts w:ascii="Times New Roman" w:hAnsi="Times New Roman" w:cs="Times New Roman"/>
          <w:sz w:val="28"/>
        </w:rPr>
        <w:t xml:space="preserve">страции </w:t>
      </w:r>
      <w:r w:rsidR="00A82237">
        <w:rPr>
          <w:rFonts w:ascii="Times New Roman" w:hAnsi="Times New Roman" w:cs="Times New Roman"/>
          <w:sz w:val="28"/>
        </w:rPr>
        <w:t>учреждений</w:t>
      </w:r>
      <w:r w:rsidR="005C0A5E" w:rsidRPr="00475901">
        <w:rPr>
          <w:rFonts w:ascii="Times New Roman" w:hAnsi="Times New Roman" w:cs="Times New Roman"/>
          <w:sz w:val="28"/>
        </w:rPr>
        <w:t xml:space="preserve">), 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в целях выполнения решений </w:t>
      </w:r>
      <w:r w:rsidR="00B620BA" w:rsidRPr="00475901">
        <w:rPr>
          <w:rFonts w:ascii="Times New Roman" w:hAnsi="Times New Roman" w:cs="Times New Roman"/>
          <w:sz w:val="28"/>
          <w:szCs w:val="28"/>
        </w:rPr>
        <w:t>заместителя Губернатора Брянской области, возглавляющего администрацию</w:t>
      </w:r>
      <w:r w:rsidR="008F0F33" w:rsidRPr="00475901">
        <w:rPr>
          <w:rFonts w:ascii="Times New Roman" w:hAnsi="Times New Roman" w:cs="Times New Roman"/>
          <w:sz w:val="28"/>
          <w:szCs w:val="28"/>
        </w:rPr>
        <w:t>, а также на основании информации о проведении и результатах аудиторского мероприятия</w:t>
      </w:r>
      <w:r w:rsidR="005C0A5E" w:rsidRPr="00475901">
        <w:rPr>
          <w:rFonts w:ascii="Times New Roman" w:hAnsi="Times New Roman" w:cs="Times New Roman"/>
          <w:sz w:val="28"/>
          <w:szCs w:val="28"/>
        </w:rPr>
        <w:t xml:space="preserve"> вправе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 самостоятельно принимать решения, направленные на повышение качества финансового менеджмента</w:t>
      </w:r>
      <w:r w:rsidR="005C0A5E" w:rsidRPr="00475901">
        <w:rPr>
          <w:rFonts w:ascii="Times New Roman" w:hAnsi="Times New Roman" w:cs="Times New Roman"/>
          <w:sz w:val="28"/>
          <w:szCs w:val="28"/>
        </w:rPr>
        <w:t>, включая разработку и выполнение перечня (плана) мероприятий по совершенствованию организации (обеспечения выполнения), выполнения бюджетной процедуры и (или) операций (действий) по выполнению бюджетной процедуры</w:t>
      </w:r>
      <w:r w:rsidR="008F0F33" w:rsidRPr="00475901">
        <w:rPr>
          <w:rFonts w:ascii="Times New Roman" w:hAnsi="Times New Roman" w:cs="Times New Roman"/>
          <w:sz w:val="28"/>
          <w:szCs w:val="28"/>
        </w:rPr>
        <w:t>.</w:t>
      </w:r>
    </w:p>
    <w:p w:rsidR="00762DF2" w:rsidRPr="00C8722C" w:rsidRDefault="00762DF2" w:rsidP="00AC1820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</w:t>
      </w:r>
      <w:r w:rsidR="00A82237">
        <w:rPr>
          <w:rFonts w:ascii="Times New Roman" w:hAnsi="Times New Roman"/>
          <w:sz w:val="28"/>
          <w:szCs w:val="28"/>
        </w:rPr>
        <w:t>3</w:t>
      </w:r>
      <w:r w:rsidR="00150804">
        <w:rPr>
          <w:rFonts w:ascii="Times New Roman" w:hAnsi="Times New Roman"/>
          <w:sz w:val="28"/>
          <w:szCs w:val="28"/>
        </w:rPr>
        <w:t>.</w:t>
      </w:r>
      <w:r w:rsidR="00150804">
        <w:rPr>
          <w:rFonts w:ascii="Times New Roman" w:hAnsi="Times New Roman"/>
          <w:sz w:val="28"/>
          <w:szCs w:val="28"/>
        </w:rPr>
        <w:tab/>
      </w:r>
      <w:r w:rsidR="007614B3">
        <w:rPr>
          <w:rFonts w:ascii="Times New Roman" w:hAnsi="Times New Roman"/>
          <w:sz w:val="28"/>
          <w:szCs w:val="28"/>
        </w:rPr>
        <w:t xml:space="preserve">В случае если </w:t>
      </w:r>
      <w:r w:rsidR="007614B3" w:rsidRPr="00475901">
        <w:rPr>
          <w:rFonts w:ascii="Times New Roman" w:hAnsi="Times New Roman"/>
          <w:sz w:val="28"/>
          <w:szCs w:val="28"/>
        </w:rPr>
        <w:t>заместител</w:t>
      </w:r>
      <w:r w:rsidR="007614B3">
        <w:rPr>
          <w:rFonts w:ascii="Times New Roman" w:hAnsi="Times New Roman"/>
          <w:sz w:val="28"/>
          <w:szCs w:val="28"/>
        </w:rPr>
        <w:t>ь</w:t>
      </w:r>
      <w:r w:rsidR="007614B3" w:rsidRPr="00475901">
        <w:rPr>
          <w:rFonts w:ascii="Times New Roman" w:hAnsi="Times New Roman"/>
          <w:sz w:val="28"/>
          <w:szCs w:val="28"/>
        </w:rPr>
        <w:t xml:space="preserve"> Губернатора Брянской области, возглавляющ</w:t>
      </w:r>
      <w:r w:rsidR="007614B3">
        <w:rPr>
          <w:rFonts w:ascii="Times New Roman" w:hAnsi="Times New Roman"/>
          <w:sz w:val="28"/>
          <w:szCs w:val="28"/>
        </w:rPr>
        <w:t>ий</w:t>
      </w:r>
      <w:r w:rsidR="007614B3" w:rsidRPr="00475901">
        <w:rPr>
          <w:rFonts w:ascii="Times New Roman" w:hAnsi="Times New Roman"/>
          <w:sz w:val="28"/>
          <w:szCs w:val="28"/>
        </w:rPr>
        <w:t xml:space="preserve"> администрацию</w:t>
      </w:r>
      <w:r w:rsidR="00A82237">
        <w:rPr>
          <w:rFonts w:ascii="Times New Roman" w:hAnsi="Times New Roman"/>
          <w:sz w:val="28"/>
          <w:szCs w:val="28"/>
        </w:rPr>
        <w:t>,</w:t>
      </w:r>
      <w:r w:rsidR="007614B3">
        <w:rPr>
          <w:rFonts w:ascii="Times New Roman" w:hAnsi="Times New Roman"/>
          <w:sz w:val="28"/>
          <w:szCs w:val="28"/>
        </w:rPr>
        <w:t xml:space="preserve"> по результатам рассмотрения заключения примет решение, предусмотренное подпунктом «н» пункта 5.3.</w:t>
      </w:r>
      <w:r w:rsidR="00A82237">
        <w:rPr>
          <w:rFonts w:ascii="Times New Roman" w:hAnsi="Times New Roman"/>
          <w:sz w:val="28"/>
          <w:szCs w:val="28"/>
        </w:rPr>
        <w:t>1</w:t>
      </w:r>
      <w:r w:rsidR="007614B3">
        <w:rPr>
          <w:rFonts w:ascii="Times New Roman" w:hAnsi="Times New Roman"/>
          <w:sz w:val="28"/>
          <w:szCs w:val="28"/>
        </w:rPr>
        <w:t xml:space="preserve"> настоящего Положения, то с</w:t>
      </w:r>
      <w:r w:rsidR="007614B3" w:rsidRPr="00475901">
        <w:rPr>
          <w:rFonts w:ascii="Times New Roman" w:hAnsi="Times New Roman"/>
          <w:sz w:val="28"/>
          <w:szCs w:val="28"/>
        </w:rPr>
        <w:t>убъект бюджетных процедур, являющи</w:t>
      </w:r>
      <w:r>
        <w:rPr>
          <w:rFonts w:ascii="Times New Roman" w:hAnsi="Times New Roman"/>
          <w:sz w:val="28"/>
          <w:szCs w:val="28"/>
        </w:rPr>
        <w:t>йся</w:t>
      </w:r>
      <w:r w:rsidR="007614B3" w:rsidRPr="00475901">
        <w:rPr>
          <w:rFonts w:ascii="Times New Roman" w:hAnsi="Times New Roman"/>
          <w:sz w:val="28"/>
          <w:szCs w:val="28"/>
        </w:rPr>
        <w:t xml:space="preserve"> руководител</w:t>
      </w:r>
      <w:r>
        <w:rPr>
          <w:rFonts w:ascii="Times New Roman" w:hAnsi="Times New Roman"/>
          <w:sz w:val="28"/>
          <w:szCs w:val="28"/>
        </w:rPr>
        <w:t>ем</w:t>
      </w:r>
      <w:r w:rsidR="007614B3" w:rsidRPr="00475901">
        <w:rPr>
          <w:rFonts w:ascii="Times New Roman" w:hAnsi="Times New Roman"/>
          <w:sz w:val="28"/>
          <w:szCs w:val="28"/>
        </w:rPr>
        <w:t xml:space="preserve"> </w:t>
      </w:r>
      <w:r w:rsidR="007614B3" w:rsidRPr="00475901">
        <w:rPr>
          <w:rFonts w:ascii="Times New Roman" w:hAnsi="Times New Roman"/>
          <w:sz w:val="28"/>
        </w:rPr>
        <w:t>структурн</w:t>
      </w:r>
      <w:r>
        <w:rPr>
          <w:rFonts w:ascii="Times New Roman" w:hAnsi="Times New Roman"/>
          <w:sz w:val="28"/>
        </w:rPr>
        <w:t>ого</w:t>
      </w:r>
      <w:r w:rsidR="007614B3" w:rsidRPr="00475901">
        <w:rPr>
          <w:rFonts w:ascii="Times New Roman" w:hAnsi="Times New Roman"/>
          <w:sz w:val="28"/>
        </w:rPr>
        <w:t xml:space="preserve"> подразделени</w:t>
      </w:r>
      <w:r>
        <w:rPr>
          <w:rFonts w:ascii="Times New Roman" w:hAnsi="Times New Roman"/>
          <w:sz w:val="28"/>
        </w:rPr>
        <w:t>я</w:t>
      </w:r>
      <w:r w:rsidR="007614B3" w:rsidRPr="00475901">
        <w:rPr>
          <w:rFonts w:ascii="Times New Roman" w:hAnsi="Times New Roman"/>
          <w:sz w:val="28"/>
        </w:rPr>
        <w:t xml:space="preserve"> администрации (подведомственн</w:t>
      </w:r>
      <w:r>
        <w:rPr>
          <w:rFonts w:ascii="Times New Roman" w:hAnsi="Times New Roman"/>
          <w:sz w:val="28"/>
        </w:rPr>
        <w:t>о</w:t>
      </w:r>
      <w:r w:rsidR="00A82237">
        <w:rPr>
          <w:rFonts w:ascii="Times New Roman" w:hAnsi="Times New Roman"/>
          <w:sz w:val="28"/>
        </w:rPr>
        <w:t>го</w:t>
      </w:r>
      <w:r w:rsidR="007614B3" w:rsidRPr="00475901">
        <w:rPr>
          <w:rFonts w:ascii="Times New Roman" w:hAnsi="Times New Roman"/>
          <w:sz w:val="28"/>
        </w:rPr>
        <w:t xml:space="preserve"> администрации </w:t>
      </w:r>
      <w:r w:rsidR="00A82237">
        <w:rPr>
          <w:rFonts w:ascii="Times New Roman" w:hAnsi="Times New Roman"/>
          <w:sz w:val="28"/>
        </w:rPr>
        <w:t>учреждения</w:t>
      </w:r>
      <w:r w:rsidR="007614B3" w:rsidRPr="00475901">
        <w:rPr>
          <w:rFonts w:ascii="Times New Roman" w:hAnsi="Times New Roman"/>
          <w:sz w:val="28"/>
        </w:rPr>
        <w:t xml:space="preserve">), </w:t>
      </w:r>
      <w:r w:rsidR="007614B3" w:rsidRPr="00475901">
        <w:rPr>
          <w:rFonts w:ascii="Times New Roman" w:hAnsi="Times New Roman"/>
          <w:sz w:val="28"/>
          <w:szCs w:val="28"/>
        </w:rPr>
        <w:t>в целях выполнения решени</w:t>
      </w:r>
      <w:r w:rsidR="007614B3">
        <w:rPr>
          <w:rFonts w:ascii="Times New Roman" w:hAnsi="Times New Roman"/>
          <w:sz w:val="28"/>
          <w:szCs w:val="28"/>
        </w:rPr>
        <w:t>я</w:t>
      </w:r>
      <w:r w:rsidR="007614B3" w:rsidRPr="00475901">
        <w:rPr>
          <w:rFonts w:ascii="Times New Roman" w:hAnsi="Times New Roman"/>
          <w:sz w:val="28"/>
          <w:szCs w:val="28"/>
        </w:rPr>
        <w:t xml:space="preserve"> заместителя Губернатора Брянской области, возглавляющего администрацию</w:t>
      </w:r>
      <w:r w:rsidR="00C328C5">
        <w:rPr>
          <w:rFonts w:ascii="Times New Roman" w:hAnsi="Times New Roman"/>
          <w:sz w:val="28"/>
          <w:szCs w:val="28"/>
        </w:rPr>
        <w:t>,</w:t>
      </w:r>
      <w:r w:rsidR="007614B3">
        <w:rPr>
          <w:rFonts w:ascii="Times New Roman" w:hAnsi="Times New Roman"/>
          <w:sz w:val="28"/>
          <w:szCs w:val="28"/>
        </w:rPr>
        <w:t xml:space="preserve"> </w:t>
      </w:r>
      <w:r w:rsidRPr="00C8722C">
        <w:rPr>
          <w:rFonts w:ascii="Times New Roman" w:hAnsi="Times New Roman"/>
          <w:sz w:val="28"/>
          <w:szCs w:val="28"/>
        </w:rPr>
        <w:t xml:space="preserve">в срок </w:t>
      </w:r>
      <w:r w:rsidR="00150804">
        <w:rPr>
          <w:rFonts w:ascii="Times New Roman" w:hAnsi="Times New Roman"/>
          <w:sz w:val="28"/>
          <w:szCs w:val="28"/>
        </w:rPr>
        <w:t xml:space="preserve">     </w:t>
      </w:r>
      <w:r w:rsidRPr="00C8722C">
        <w:rPr>
          <w:rFonts w:ascii="Times New Roman" w:hAnsi="Times New Roman"/>
          <w:sz w:val="28"/>
          <w:szCs w:val="28"/>
        </w:rPr>
        <w:t xml:space="preserve">до </w:t>
      </w:r>
      <w:r w:rsidR="00C328C5">
        <w:rPr>
          <w:rFonts w:ascii="Times New Roman" w:hAnsi="Times New Roman"/>
          <w:sz w:val="28"/>
          <w:szCs w:val="28"/>
        </w:rPr>
        <w:t>пяти</w:t>
      </w:r>
      <w:r w:rsidRPr="00C8722C">
        <w:rPr>
          <w:rFonts w:ascii="Times New Roman" w:hAnsi="Times New Roman"/>
          <w:sz w:val="28"/>
          <w:szCs w:val="28"/>
        </w:rPr>
        <w:t xml:space="preserve"> рабочих дней утверждает </w:t>
      </w:r>
      <w:r w:rsidR="00E1263C">
        <w:rPr>
          <w:rFonts w:ascii="Times New Roman" w:hAnsi="Times New Roman"/>
          <w:sz w:val="28"/>
          <w:szCs w:val="28"/>
        </w:rPr>
        <w:t>перечень (</w:t>
      </w:r>
      <w:r w:rsidRPr="00C8722C">
        <w:rPr>
          <w:rFonts w:ascii="Times New Roman" w:hAnsi="Times New Roman"/>
          <w:sz w:val="28"/>
          <w:szCs w:val="28"/>
        </w:rPr>
        <w:t>план</w:t>
      </w:r>
      <w:r w:rsidR="00E1263C">
        <w:rPr>
          <w:rFonts w:ascii="Times New Roman" w:hAnsi="Times New Roman"/>
          <w:sz w:val="28"/>
          <w:szCs w:val="28"/>
        </w:rPr>
        <w:t>)</w:t>
      </w:r>
      <w:r w:rsidRPr="00C8722C">
        <w:rPr>
          <w:rFonts w:ascii="Times New Roman" w:hAnsi="Times New Roman"/>
          <w:sz w:val="28"/>
          <w:szCs w:val="28"/>
        </w:rPr>
        <w:t xml:space="preserve"> </w:t>
      </w:r>
      <w:r w:rsidR="009C2317" w:rsidRPr="00475901">
        <w:rPr>
          <w:rFonts w:ascii="Times New Roman" w:hAnsi="Times New Roman"/>
          <w:sz w:val="28"/>
          <w:szCs w:val="28"/>
        </w:rPr>
        <w:t xml:space="preserve">мероприятий </w:t>
      </w:r>
      <w:r w:rsidR="00150804">
        <w:rPr>
          <w:rFonts w:ascii="Times New Roman" w:hAnsi="Times New Roman"/>
          <w:sz w:val="28"/>
          <w:szCs w:val="28"/>
        </w:rPr>
        <w:t xml:space="preserve">                      </w:t>
      </w:r>
      <w:r w:rsidR="009C2317" w:rsidRPr="00475901">
        <w:rPr>
          <w:rFonts w:ascii="Times New Roman" w:hAnsi="Times New Roman"/>
          <w:sz w:val="28"/>
          <w:szCs w:val="28"/>
        </w:rPr>
        <w:t>по совершенствованию организации (обеспечения выполнения), выполнения бюджетной процедуры и (или) операций (действий) по выполнению бюджетной процедуры</w:t>
      </w:r>
      <w:r w:rsidR="009C2317" w:rsidRPr="00C8722C">
        <w:rPr>
          <w:rFonts w:ascii="Times New Roman" w:hAnsi="Times New Roman"/>
          <w:sz w:val="28"/>
          <w:szCs w:val="28"/>
        </w:rPr>
        <w:t xml:space="preserve"> </w:t>
      </w:r>
      <w:r w:rsidRPr="00C8722C">
        <w:rPr>
          <w:rFonts w:ascii="Times New Roman" w:hAnsi="Times New Roman"/>
          <w:sz w:val="28"/>
          <w:szCs w:val="28"/>
        </w:rPr>
        <w:t xml:space="preserve">по форме согласно </w:t>
      </w:r>
      <w:hyperlink w:anchor="P512" w:history="1">
        <w:r w:rsidRPr="00C8722C">
          <w:rPr>
            <w:rFonts w:ascii="Times New Roman" w:hAnsi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/>
            <w:sz w:val="28"/>
            <w:szCs w:val="28"/>
          </w:rPr>
          <w:t>6</w:t>
        </w:r>
      </w:hyperlink>
      <w:r w:rsidRPr="00C8722C">
        <w:rPr>
          <w:rFonts w:ascii="Times New Roman" w:hAnsi="Times New Roman"/>
          <w:sz w:val="28"/>
          <w:szCs w:val="28"/>
        </w:rPr>
        <w:t xml:space="preserve"> к </w:t>
      </w:r>
      <w:r w:rsidR="00150804">
        <w:rPr>
          <w:rFonts w:ascii="Times New Roman" w:hAnsi="Times New Roman"/>
          <w:sz w:val="28"/>
          <w:szCs w:val="28"/>
        </w:rPr>
        <w:t xml:space="preserve">настоящему </w:t>
      </w:r>
      <w:r w:rsidRPr="00C8722C">
        <w:rPr>
          <w:rFonts w:ascii="Times New Roman" w:hAnsi="Times New Roman"/>
          <w:sz w:val="28"/>
          <w:szCs w:val="28"/>
        </w:rPr>
        <w:t>Положению.</w:t>
      </w:r>
    </w:p>
    <w:p w:rsidR="00876923" w:rsidRDefault="00762DF2" w:rsidP="00AC1820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</w:t>
      </w:r>
      <w:r w:rsidR="009C2317">
        <w:rPr>
          <w:rFonts w:ascii="Times New Roman" w:hAnsi="Times New Roman"/>
          <w:sz w:val="28"/>
          <w:szCs w:val="28"/>
        </w:rPr>
        <w:t>4</w:t>
      </w:r>
      <w:r w:rsidR="00150804">
        <w:rPr>
          <w:rFonts w:ascii="Times New Roman" w:hAnsi="Times New Roman"/>
          <w:sz w:val="28"/>
          <w:szCs w:val="28"/>
        </w:rPr>
        <w:t>.</w:t>
      </w:r>
      <w:r w:rsidR="0015080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</w:t>
      </w:r>
      <w:r w:rsidRPr="00475901">
        <w:rPr>
          <w:rFonts w:ascii="Times New Roman" w:hAnsi="Times New Roman"/>
          <w:sz w:val="28"/>
          <w:szCs w:val="28"/>
        </w:rPr>
        <w:t>убъект бюджетных процедур, являющи</w:t>
      </w:r>
      <w:r>
        <w:rPr>
          <w:rFonts w:ascii="Times New Roman" w:hAnsi="Times New Roman"/>
          <w:sz w:val="28"/>
          <w:szCs w:val="28"/>
        </w:rPr>
        <w:t>й</w:t>
      </w:r>
      <w:r w:rsidRPr="00475901">
        <w:rPr>
          <w:rFonts w:ascii="Times New Roman" w:hAnsi="Times New Roman"/>
          <w:sz w:val="28"/>
          <w:szCs w:val="28"/>
        </w:rPr>
        <w:t>ся руководител</w:t>
      </w:r>
      <w:r>
        <w:rPr>
          <w:rFonts w:ascii="Times New Roman" w:hAnsi="Times New Roman"/>
          <w:sz w:val="28"/>
          <w:szCs w:val="28"/>
        </w:rPr>
        <w:t>ем</w:t>
      </w:r>
      <w:r w:rsidRPr="00475901">
        <w:rPr>
          <w:rFonts w:ascii="Times New Roman" w:hAnsi="Times New Roman"/>
          <w:sz w:val="28"/>
          <w:szCs w:val="28"/>
        </w:rPr>
        <w:t xml:space="preserve"> </w:t>
      </w:r>
      <w:r w:rsidRPr="00475901">
        <w:rPr>
          <w:rFonts w:ascii="Times New Roman" w:hAnsi="Times New Roman"/>
          <w:sz w:val="28"/>
        </w:rPr>
        <w:t>структурн</w:t>
      </w:r>
      <w:r>
        <w:rPr>
          <w:rFonts w:ascii="Times New Roman" w:hAnsi="Times New Roman"/>
          <w:sz w:val="28"/>
        </w:rPr>
        <w:t>ого</w:t>
      </w:r>
      <w:r w:rsidRPr="00475901">
        <w:rPr>
          <w:rFonts w:ascii="Times New Roman" w:hAnsi="Times New Roman"/>
          <w:sz w:val="28"/>
        </w:rPr>
        <w:t xml:space="preserve"> подразделени</w:t>
      </w:r>
      <w:r>
        <w:rPr>
          <w:rFonts w:ascii="Times New Roman" w:hAnsi="Times New Roman"/>
          <w:sz w:val="28"/>
        </w:rPr>
        <w:t>я</w:t>
      </w:r>
      <w:r w:rsidRPr="00475901">
        <w:rPr>
          <w:rFonts w:ascii="Times New Roman" w:hAnsi="Times New Roman"/>
          <w:sz w:val="28"/>
        </w:rPr>
        <w:t xml:space="preserve"> администрации (подведомственн</w:t>
      </w:r>
      <w:r>
        <w:rPr>
          <w:rFonts w:ascii="Times New Roman" w:hAnsi="Times New Roman"/>
          <w:sz w:val="28"/>
        </w:rPr>
        <w:t>о</w:t>
      </w:r>
      <w:r w:rsidR="00A97B71">
        <w:rPr>
          <w:rFonts w:ascii="Times New Roman" w:hAnsi="Times New Roman"/>
          <w:sz w:val="28"/>
        </w:rPr>
        <w:t>го</w:t>
      </w:r>
      <w:r w:rsidRPr="00475901">
        <w:rPr>
          <w:rFonts w:ascii="Times New Roman" w:hAnsi="Times New Roman"/>
          <w:sz w:val="28"/>
        </w:rPr>
        <w:t xml:space="preserve"> админи</w:t>
      </w:r>
      <w:r w:rsidR="00150804">
        <w:rPr>
          <w:rFonts w:ascii="Times New Roman" w:hAnsi="Times New Roman"/>
          <w:sz w:val="28"/>
        </w:rPr>
        <w:softHyphen/>
      </w:r>
      <w:r w:rsidRPr="00475901">
        <w:rPr>
          <w:rFonts w:ascii="Times New Roman" w:hAnsi="Times New Roman"/>
          <w:sz w:val="28"/>
        </w:rPr>
        <w:t xml:space="preserve">страции </w:t>
      </w:r>
      <w:r w:rsidR="00A97B71">
        <w:rPr>
          <w:rFonts w:ascii="Times New Roman" w:hAnsi="Times New Roman"/>
          <w:sz w:val="28"/>
        </w:rPr>
        <w:t>учреждения</w:t>
      </w:r>
      <w:r w:rsidRPr="00475901">
        <w:rPr>
          <w:rFonts w:ascii="Times New Roman" w:hAnsi="Times New Roman"/>
          <w:sz w:val="28"/>
        </w:rPr>
        <w:t>)</w:t>
      </w:r>
      <w:r w:rsidR="00542227">
        <w:rPr>
          <w:rFonts w:ascii="Times New Roman" w:hAnsi="Times New Roman"/>
          <w:sz w:val="28"/>
        </w:rPr>
        <w:t>,</w:t>
      </w:r>
      <w:r w:rsidR="00876923">
        <w:rPr>
          <w:rFonts w:ascii="Times New Roman" w:hAnsi="Times New Roman"/>
          <w:sz w:val="28"/>
          <w:szCs w:val="28"/>
        </w:rPr>
        <w:t xml:space="preserve"> обеспечивает выполнение плана </w:t>
      </w:r>
      <w:r w:rsidRPr="00C8722C">
        <w:rPr>
          <w:rFonts w:ascii="Times New Roman" w:hAnsi="Times New Roman"/>
          <w:sz w:val="28"/>
          <w:szCs w:val="28"/>
        </w:rPr>
        <w:t xml:space="preserve">и в установленный срок представляет группе внутреннего финансового аудита информацию </w:t>
      </w:r>
      <w:r w:rsidR="00150804">
        <w:rPr>
          <w:rFonts w:ascii="Times New Roman" w:hAnsi="Times New Roman"/>
          <w:sz w:val="28"/>
          <w:szCs w:val="28"/>
        </w:rPr>
        <w:t xml:space="preserve">        </w:t>
      </w:r>
      <w:r w:rsidR="00876923">
        <w:rPr>
          <w:rFonts w:ascii="Times New Roman" w:hAnsi="Times New Roman"/>
          <w:sz w:val="28"/>
          <w:szCs w:val="28"/>
        </w:rPr>
        <w:t xml:space="preserve">о </w:t>
      </w:r>
      <w:r w:rsidR="00E1263C">
        <w:rPr>
          <w:rFonts w:ascii="Times New Roman" w:hAnsi="Times New Roman"/>
          <w:sz w:val="28"/>
          <w:szCs w:val="28"/>
        </w:rPr>
        <w:t>выполненных мероприятиях</w:t>
      </w:r>
      <w:r w:rsidR="00E1263C" w:rsidRPr="00E1263C">
        <w:rPr>
          <w:rFonts w:ascii="Times New Roman" w:hAnsi="Times New Roman"/>
          <w:sz w:val="28"/>
          <w:szCs w:val="28"/>
        </w:rPr>
        <w:t xml:space="preserve"> </w:t>
      </w:r>
      <w:r w:rsidR="00E1263C" w:rsidRPr="00475901">
        <w:rPr>
          <w:rFonts w:ascii="Times New Roman" w:hAnsi="Times New Roman"/>
          <w:sz w:val="28"/>
          <w:szCs w:val="28"/>
        </w:rPr>
        <w:t>по совершенствованию организации (обеспечения выполнения), выполнения бюджетной процедуры и (или) операций (действий) по выполнению бюджетной процедуры</w:t>
      </w:r>
      <w:r w:rsidR="00E1263C">
        <w:rPr>
          <w:rFonts w:ascii="Times New Roman" w:hAnsi="Times New Roman"/>
          <w:sz w:val="28"/>
          <w:szCs w:val="28"/>
        </w:rPr>
        <w:t xml:space="preserve">, в том числе </w:t>
      </w:r>
      <w:r w:rsidR="00150804">
        <w:rPr>
          <w:rFonts w:ascii="Times New Roman" w:hAnsi="Times New Roman"/>
          <w:sz w:val="28"/>
          <w:szCs w:val="28"/>
        </w:rPr>
        <w:t xml:space="preserve">      </w:t>
      </w:r>
      <w:r w:rsidR="00E1263C">
        <w:rPr>
          <w:rFonts w:ascii="Times New Roman" w:hAnsi="Times New Roman"/>
          <w:sz w:val="28"/>
          <w:szCs w:val="28"/>
        </w:rPr>
        <w:t>о принятых мерах по минимизации (устранению) выявленных бюджетных рисков и организации внутреннего финансового контроля</w:t>
      </w:r>
      <w:r w:rsidRPr="00C8722C">
        <w:rPr>
          <w:rFonts w:ascii="Times New Roman" w:hAnsi="Times New Roman"/>
          <w:sz w:val="28"/>
          <w:szCs w:val="28"/>
        </w:rPr>
        <w:t xml:space="preserve"> с приложением копий подтверждающих документов</w:t>
      </w:r>
      <w:r w:rsidR="00E1263C">
        <w:rPr>
          <w:rFonts w:ascii="Times New Roman" w:hAnsi="Times New Roman"/>
          <w:sz w:val="28"/>
          <w:szCs w:val="28"/>
        </w:rPr>
        <w:t>.</w:t>
      </w:r>
    </w:p>
    <w:p w:rsidR="00195FFF" w:rsidRDefault="00150804" w:rsidP="00AC1820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5.3.5.</w:t>
      </w:r>
      <w:r>
        <w:rPr>
          <w:rFonts w:ascii="Times New Roman" w:hAnsi="Times New Roman"/>
          <w:sz w:val="28"/>
          <w:szCs w:val="28"/>
        </w:rPr>
        <w:tab/>
      </w:r>
      <w:r w:rsidR="0049017B">
        <w:rPr>
          <w:rFonts w:ascii="Times New Roman" w:hAnsi="Times New Roman"/>
          <w:sz w:val="28"/>
          <w:szCs w:val="28"/>
        </w:rPr>
        <w:t xml:space="preserve">Должностные лица </w:t>
      </w:r>
      <w:r w:rsidR="00733B4C" w:rsidRPr="00475901">
        <w:rPr>
          <w:rFonts w:ascii="Times New Roman" w:hAnsi="Times New Roman"/>
          <w:sz w:val="28"/>
          <w:szCs w:val="28"/>
        </w:rPr>
        <w:t>групп</w:t>
      </w:r>
      <w:r w:rsidR="0049017B">
        <w:rPr>
          <w:rFonts w:ascii="Times New Roman" w:hAnsi="Times New Roman"/>
          <w:sz w:val="28"/>
          <w:szCs w:val="28"/>
        </w:rPr>
        <w:t>ы</w:t>
      </w:r>
      <w:r w:rsidR="00733B4C" w:rsidRPr="00475901">
        <w:rPr>
          <w:rFonts w:ascii="Times New Roman" w:hAnsi="Times New Roman"/>
          <w:sz w:val="28"/>
          <w:szCs w:val="28"/>
        </w:rPr>
        <w:t xml:space="preserve"> </w:t>
      </w:r>
      <w:r w:rsidR="00726BB3">
        <w:rPr>
          <w:rFonts w:ascii="Times New Roman" w:hAnsi="Times New Roman"/>
          <w:sz w:val="28"/>
          <w:szCs w:val="28"/>
        </w:rPr>
        <w:t>внутреннего финансового аудита</w:t>
      </w:r>
      <w:r w:rsidR="008F0F33" w:rsidRPr="00475901">
        <w:rPr>
          <w:rFonts w:ascii="Times New Roman" w:hAnsi="Times New Roman"/>
          <w:sz w:val="28"/>
          <w:szCs w:val="28"/>
        </w:rPr>
        <w:t xml:space="preserve"> </w:t>
      </w:r>
      <w:r w:rsidR="0049017B">
        <w:rPr>
          <w:rFonts w:ascii="Times New Roman" w:hAnsi="Times New Roman"/>
          <w:sz w:val="28"/>
          <w:szCs w:val="28"/>
        </w:rPr>
        <w:t>регулярно (</w:t>
      </w:r>
      <w:r w:rsidR="008F0F33" w:rsidRPr="00475901">
        <w:rPr>
          <w:rFonts w:ascii="Times New Roman" w:hAnsi="Times New Roman"/>
          <w:sz w:val="28"/>
          <w:szCs w:val="28"/>
        </w:rPr>
        <w:t>не реже одного раза в год</w:t>
      </w:r>
      <w:r w:rsidR="0049017B">
        <w:rPr>
          <w:rFonts w:ascii="Times New Roman" w:hAnsi="Times New Roman"/>
          <w:sz w:val="28"/>
          <w:szCs w:val="28"/>
        </w:rPr>
        <w:t>) проводят мониторинг реализации субъектами бюджетных процедур мер по минимизации (устранению) бюджетных рисков, в рамках которого формируют информацию о резуль</w:t>
      </w:r>
      <w:r>
        <w:rPr>
          <w:rFonts w:ascii="Times New Roman" w:hAnsi="Times New Roman"/>
          <w:sz w:val="28"/>
          <w:szCs w:val="28"/>
        </w:rPr>
        <w:softHyphen/>
      </w:r>
      <w:r w:rsidR="0049017B">
        <w:rPr>
          <w:rFonts w:ascii="Times New Roman" w:hAnsi="Times New Roman"/>
          <w:sz w:val="28"/>
          <w:szCs w:val="28"/>
        </w:rPr>
        <w:t>татах исполнения решений, направленных на повышение качества финансового менеджмента.</w:t>
      </w:r>
    </w:p>
    <w:p w:rsidR="0049017B" w:rsidRDefault="0049017B" w:rsidP="00AC1820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Способы, сроки и периодичность провед</w:t>
      </w:r>
      <w:r w:rsidR="00195FFF">
        <w:rPr>
          <w:rFonts w:ascii="Times New Roman" w:hAnsi="Times New Roman"/>
          <w:sz w:val="28"/>
          <w:szCs w:val="28"/>
        </w:rPr>
        <w:t xml:space="preserve">ения мониторинга реализации мер </w:t>
      </w:r>
      <w:r>
        <w:rPr>
          <w:rFonts w:ascii="Times New Roman" w:hAnsi="Times New Roman"/>
          <w:sz w:val="28"/>
          <w:szCs w:val="28"/>
        </w:rPr>
        <w:t xml:space="preserve">по минимизации (устранению) бюджетных рисков определяются </w:t>
      </w:r>
      <w:r w:rsidR="002B4D6D">
        <w:rPr>
          <w:rFonts w:ascii="Times New Roman" w:hAnsi="Times New Roman"/>
          <w:sz w:val="28"/>
          <w:szCs w:val="28"/>
        </w:rPr>
        <w:t xml:space="preserve">должностными лицами </w:t>
      </w:r>
      <w:r>
        <w:rPr>
          <w:rFonts w:ascii="Times New Roman" w:hAnsi="Times New Roman"/>
          <w:sz w:val="28"/>
          <w:szCs w:val="28"/>
        </w:rPr>
        <w:t>групп</w:t>
      </w:r>
      <w:r w:rsidR="002B4D6D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внутреннего финансового аудита.</w:t>
      </w:r>
    </w:p>
    <w:p w:rsidR="008F0F33" w:rsidRPr="00475901" w:rsidRDefault="0049017B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Группой внутреннего финансового аудита указанный мониторинг проводится </w:t>
      </w:r>
      <w:r w:rsidR="008F0F33" w:rsidRPr="00475901">
        <w:rPr>
          <w:rFonts w:ascii="Times New Roman" w:hAnsi="Times New Roman" w:cs="Times New Roman"/>
          <w:sz w:val="28"/>
          <w:szCs w:val="28"/>
        </w:rPr>
        <w:t>с использованием одного или нескольких из следующих способов:</w:t>
      </w:r>
    </w:p>
    <w:p w:rsidR="008F0F33" w:rsidRPr="008F0F33" w:rsidRDefault="0049017B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F0F33" w:rsidRPr="00475901">
        <w:rPr>
          <w:rFonts w:ascii="Times New Roman" w:hAnsi="Times New Roman" w:cs="Times New Roman"/>
          <w:sz w:val="28"/>
          <w:szCs w:val="28"/>
        </w:rPr>
        <w:t>запрос и анализ информации от субъектов бюджетных процедур</w:t>
      </w:r>
      <w:r w:rsidR="00733B4C" w:rsidRPr="00475901">
        <w:rPr>
          <w:rFonts w:ascii="Times New Roman" w:hAnsi="Times New Roman" w:cs="Times New Roman"/>
          <w:sz w:val="28"/>
          <w:szCs w:val="28"/>
        </w:rPr>
        <w:t xml:space="preserve">, являющихся руководителями структурных подразделений администрации (подведомственных администрации </w:t>
      </w:r>
      <w:r w:rsidR="00195FFF">
        <w:rPr>
          <w:rFonts w:ascii="Times New Roman" w:hAnsi="Times New Roman" w:cs="Times New Roman"/>
          <w:sz w:val="28"/>
          <w:szCs w:val="28"/>
        </w:rPr>
        <w:t>учреждений</w:t>
      </w:r>
      <w:r w:rsidR="00733B4C" w:rsidRPr="00475901">
        <w:rPr>
          <w:rFonts w:ascii="Times New Roman" w:hAnsi="Times New Roman" w:cs="Times New Roman"/>
          <w:sz w:val="28"/>
          <w:szCs w:val="28"/>
        </w:rPr>
        <w:t>)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 о ходе и (или) результатах выполнения мер по повышению качества финансового менеджмента </w:t>
      </w:r>
      <w:r w:rsidR="0015080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F0F33" w:rsidRPr="00475901">
        <w:rPr>
          <w:rFonts w:ascii="Times New Roman" w:hAnsi="Times New Roman" w:cs="Times New Roman"/>
          <w:sz w:val="28"/>
          <w:szCs w:val="28"/>
        </w:rPr>
        <w:t>и минимизации (устранению) бюджетных рисков, в том числе о причинах невыполнения указанных мер;</w:t>
      </w:r>
    </w:p>
    <w:p w:rsidR="008F0F33" w:rsidRPr="00475901" w:rsidRDefault="0049017B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8F0F33" w:rsidRPr="00475901">
        <w:rPr>
          <w:rFonts w:ascii="Times New Roman" w:hAnsi="Times New Roman" w:cs="Times New Roman"/>
          <w:sz w:val="28"/>
          <w:szCs w:val="28"/>
        </w:rPr>
        <w:t>анализ результатов мероприятий, касающихся организации (обеспечения выполнения), выполнения бюджетных процедур, в том числе операций (действий) по выполнению бюджетных процедур, в отношении которых принимались решения, направленные на повышение качества финансового менеджмента;</w:t>
      </w:r>
    </w:p>
    <w:p w:rsidR="008F0F33" w:rsidRPr="00475901" w:rsidRDefault="002B4D6D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8F0F33" w:rsidRPr="00475901">
        <w:rPr>
          <w:rFonts w:ascii="Times New Roman" w:hAnsi="Times New Roman" w:cs="Times New Roman"/>
          <w:sz w:val="28"/>
          <w:szCs w:val="28"/>
        </w:rPr>
        <w:t>проведение повторного ауди</w:t>
      </w:r>
      <w:r w:rsidR="00B3095A">
        <w:rPr>
          <w:rFonts w:ascii="Times New Roman" w:hAnsi="Times New Roman" w:cs="Times New Roman"/>
          <w:sz w:val="28"/>
          <w:szCs w:val="28"/>
        </w:rPr>
        <w:t>торского мероприятия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, объектами которого являются бюджетные процедуры и (или) составляющие эти процедуры операции (действия) по выполнению бюджетных процедур, </w:t>
      </w:r>
      <w:r w:rsidR="0015080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в отношении которых принимались решения, предусмотренные </w:t>
      </w:r>
      <w:r w:rsidR="00150804">
        <w:rPr>
          <w:rFonts w:ascii="Times New Roman" w:hAnsi="Times New Roman" w:cs="Times New Roman"/>
          <w:sz w:val="28"/>
          <w:szCs w:val="28"/>
        </w:rPr>
        <w:t xml:space="preserve">         </w:t>
      </w:r>
      <w:hyperlink w:anchor="Par288" w:history="1">
        <w:r w:rsidR="008F0F33" w:rsidRPr="00B3095A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  <w:r w:rsidR="00B3095A" w:rsidRPr="00B3095A">
          <w:rPr>
            <w:rFonts w:ascii="Times New Roman" w:hAnsi="Times New Roman" w:cs="Times New Roman"/>
            <w:sz w:val="28"/>
            <w:szCs w:val="28"/>
          </w:rPr>
          <w:t>5</w:t>
        </w:r>
        <w:r w:rsidR="008F0F33" w:rsidRPr="00B3095A">
          <w:rPr>
            <w:rFonts w:ascii="Times New Roman" w:hAnsi="Times New Roman" w:cs="Times New Roman"/>
            <w:sz w:val="28"/>
            <w:szCs w:val="28"/>
          </w:rPr>
          <w:t>.3.</w:t>
        </w:r>
        <w:r w:rsidR="00BB0D08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8F0F33" w:rsidRPr="00B3095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309" w:history="1">
        <w:r w:rsidR="00B3095A" w:rsidRPr="00B3095A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B3095A" w:rsidRPr="00B3095A">
        <w:rPr>
          <w:rFonts w:ascii="Times New Roman" w:hAnsi="Times New Roman" w:cs="Times New Roman"/>
          <w:sz w:val="28"/>
          <w:szCs w:val="28"/>
        </w:rPr>
        <w:t>.3.</w:t>
      </w:r>
      <w:r w:rsidR="00BB0D08">
        <w:rPr>
          <w:rFonts w:ascii="Times New Roman" w:hAnsi="Times New Roman" w:cs="Times New Roman"/>
          <w:sz w:val="28"/>
          <w:szCs w:val="28"/>
        </w:rPr>
        <w:t>2</w:t>
      </w:r>
      <w:r w:rsidR="008F0F33" w:rsidRPr="00475901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 w:rsidR="00733B4C" w:rsidRPr="00475901">
        <w:rPr>
          <w:rFonts w:ascii="Times New Roman" w:hAnsi="Times New Roman" w:cs="Times New Roman"/>
          <w:sz w:val="28"/>
          <w:szCs w:val="28"/>
        </w:rPr>
        <w:t>ложения</w:t>
      </w:r>
      <w:r w:rsidR="008F0F33" w:rsidRPr="00475901">
        <w:rPr>
          <w:rFonts w:ascii="Times New Roman" w:hAnsi="Times New Roman" w:cs="Times New Roman"/>
          <w:sz w:val="28"/>
          <w:szCs w:val="28"/>
        </w:rPr>
        <w:t>;</w:t>
      </w:r>
    </w:p>
    <w:p w:rsidR="008F0F33" w:rsidRPr="00475901" w:rsidRDefault="002B4D6D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F0F33" w:rsidRPr="00475901">
        <w:rPr>
          <w:rFonts w:ascii="Times New Roman" w:hAnsi="Times New Roman" w:cs="Times New Roman"/>
          <w:sz w:val="28"/>
          <w:szCs w:val="28"/>
        </w:rPr>
        <w:t>проведение аудиторского мероприятия с целью анализа исполнения направленных на повышение качества финансового менеджмента решений, принятых в том числе по результатам проведения аудиторских мероприятий.</w:t>
      </w:r>
    </w:p>
    <w:p w:rsidR="008F0F33" w:rsidRPr="00475901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 xml:space="preserve">В случае если при проведении мониторинга реализации мер </w:t>
      </w:r>
      <w:r w:rsidR="0015080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75901">
        <w:rPr>
          <w:rFonts w:ascii="Times New Roman" w:hAnsi="Times New Roman" w:cs="Times New Roman"/>
          <w:sz w:val="28"/>
          <w:szCs w:val="28"/>
        </w:rPr>
        <w:t xml:space="preserve">по минимизации (устранению) бюджетных рисков должностными лицами </w:t>
      </w:r>
      <w:r w:rsidR="0063095C" w:rsidRPr="00475901">
        <w:rPr>
          <w:rFonts w:ascii="Times New Roman" w:hAnsi="Times New Roman" w:cs="Times New Roman"/>
          <w:sz w:val="28"/>
          <w:szCs w:val="28"/>
        </w:rPr>
        <w:t xml:space="preserve">группы </w:t>
      </w:r>
      <w:r w:rsidR="00B3095A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Pr="00475901">
        <w:rPr>
          <w:rFonts w:ascii="Times New Roman" w:hAnsi="Times New Roman" w:cs="Times New Roman"/>
          <w:sz w:val="28"/>
          <w:szCs w:val="28"/>
        </w:rPr>
        <w:t xml:space="preserve"> выявлена необходимость проведения дополнительных мероприятий по совершенствованию организации (обеспечения выполнения), выполнения бюджетной процедуры и (или) операций (действий) по выполнению бюджетной процедуры, </w:t>
      </w:r>
      <w:r w:rsidR="0015080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3095C" w:rsidRPr="00475901">
        <w:rPr>
          <w:rFonts w:ascii="Times New Roman" w:hAnsi="Times New Roman" w:cs="Times New Roman"/>
          <w:sz w:val="28"/>
          <w:szCs w:val="28"/>
        </w:rPr>
        <w:t xml:space="preserve">то должностные лица группы </w:t>
      </w:r>
      <w:r w:rsidR="00B3095A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Pr="00475901">
        <w:rPr>
          <w:rFonts w:ascii="Times New Roman" w:hAnsi="Times New Roman" w:cs="Times New Roman"/>
          <w:sz w:val="28"/>
          <w:szCs w:val="28"/>
        </w:rPr>
        <w:t xml:space="preserve"> информиру</w:t>
      </w:r>
      <w:r w:rsidR="0063095C" w:rsidRPr="00475901">
        <w:rPr>
          <w:rFonts w:ascii="Times New Roman" w:hAnsi="Times New Roman" w:cs="Times New Roman"/>
          <w:sz w:val="28"/>
          <w:szCs w:val="28"/>
        </w:rPr>
        <w:t>ю</w:t>
      </w:r>
      <w:r w:rsidRPr="00475901">
        <w:rPr>
          <w:rFonts w:ascii="Times New Roman" w:hAnsi="Times New Roman" w:cs="Times New Roman"/>
          <w:sz w:val="28"/>
          <w:szCs w:val="28"/>
        </w:rPr>
        <w:t xml:space="preserve">т об этом </w:t>
      </w:r>
      <w:r w:rsidR="0063095C" w:rsidRPr="00475901">
        <w:rPr>
          <w:rFonts w:ascii="Times New Roman" w:hAnsi="Times New Roman" w:cs="Times New Roman"/>
          <w:sz w:val="28"/>
          <w:szCs w:val="28"/>
        </w:rPr>
        <w:t>заместителя Губернатора Брянской области, возглавляющего администрацию</w:t>
      </w:r>
      <w:r w:rsidRPr="00475901">
        <w:rPr>
          <w:rFonts w:ascii="Times New Roman" w:hAnsi="Times New Roman" w:cs="Times New Roman"/>
          <w:sz w:val="28"/>
          <w:szCs w:val="28"/>
        </w:rPr>
        <w:t>.</w:t>
      </w:r>
    </w:p>
    <w:p w:rsidR="008F0F33" w:rsidRPr="008F0F33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901">
        <w:rPr>
          <w:rFonts w:ascii="Times New Roman" w:hAnsi="Times New Roman" w:cs="Times New Roman"/>
          <w:sz w:val="28"/>
          <w:szCs w:val="28"/>
        </w:rPr>
        <w:t>Проведение аудиторских мероприятий, в том числе повторных, с целью анализа исполнения направленных на повышение качества финансового менеджмента решений, принятых в том числе по результатам проведенных аудиторских мероприятий, может проводиться не ранее, чем через шесть месяцев после окончания аудиторского мероприятия.</w:t>
      </w:r>
    </w:p>
    <w:p w:rsidR="00570323" w:rsidRDefault="0057032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323">
        <w:rPr>
          <w:rFonts w:ascii="Times New Roman" w:hAnsi="Times New Roman" w:cs="Times New Roman"/>
          <w:sz w:val="28"/>
          <w:szCs w:val="28"/>
        </w:rPr>
        <w:lastRenderedPageBreak/>
        <w:t xml:space="preserve">Обобщенная информация о результатах мониторинга реализации мер по минимизации (устранению) бюджетных рисков отражается в годовой отчетности о результатах деятельности </w:t>
      </w:r>
      <w:r>
        <w:rPr>
          <w:rFonts w:ascii="Times New Roman" w:hAnsi="Times New Roman" w:cs="Times New Roman"/>
          <w:sz w:val="28"/>
          <w:szCs w:val="28"/>
        </w:rPr>
        <w:t>группы</w:t>
      </w:r>
      <w:r w:rsidRPr="00570323">
        <w:rPr>
          <w:rFonts w:ascii="Times New Roman" w:hAnsi="Times New Roman" w:cs="Times New Roman"/>
          <w:sz w:val="28"/>
          <w:szCs w:val="28"/>
        </w:rPr>
        <w:t xml:space="preserve"> внутреннего финансового аудита. </w:t>
      </w:r>
    </w:p>
    <w:p w:rsidR="005D19F1" w:rsidRDefault="005D19F1" w:rsidP="00AC18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F0F33" w:rsidRDefault="00453C82" w:rsidP="001508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E64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8F0F33" w:rsidRPr="00796E64">
        <w:rPr>
          <w:rFonts w:ascii="Times New Roman" w:hAnsi="Times New Roman" w:cs="Times New Roman"/>
          <w:sz w:val="28"/>
          <w:szCs w:val="28"/>
        </w:rPr>
        <w:t>. Составление и представление годовой отчетности</w:t>
      </w:r>
      <w:r w:rsidR="00150804">
        <w:rPr>
          <w:rFonts w:ascii="Times New Roman" w:hAnsi="Times New Roman" w:cs="Times New Roman"/>
          <w:sz w:val="28"/>
          <w:szCs w:val="28"/>
        </w:rPr>
        <w:t xml:space="preserve"> </w:t>
      </w:r>
      <w:r w:rsidR="008F0F33" w:rsidRPr="00796E64">
        <w:rPr>
          <w:rFonts w:ascii="Times New Roman" w:hAnsi="Times New Roman" w:cs="Times New Roman"/>
          <w:sz w:val="28"/>
          <w:szCs w:val="28"/>
        </w:rPr>
        <w:t xml:space="preserve">о результатах деятельности </w:t>
      </w:r>
      <w:r w:rsidR="00FC4378" w:rsidRPr="00796E64">
        <w:rPr>
          <w:rFonts w:ascii="Times New Roman" w:hAnsi="Times New Roman" w:cs="Times New Roman"/>
          <w:sz w:val="28"/>
          <w:szCs w:val="28"/>
        </w:rPr>
        <w:t xml:space="preserve">группы </w:t>
      </w:r>
      <w:r w:rsidR="002B4D6D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</w:p>
    <w:p w:rsidR="00796E64" w:rsidRPr="00796E64" w:rsidRDefault="00796E64" w:rsidP="00AC18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45C3" w:rsidRDefault="00A62A0F" w:rsidP="00150804">
      <w:p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5A">
        <w:rPr>
          <w:rFonts w:ascii="Times New Roman" w:hAnsi="Times New Roman" w:cs="Times New Roman"/>
          <w:sz w:val="28"/>
          <w:szCs w:val="28"/>
        </w:rPr>
        <w:t>6</w:t>
      </w:r>
      <w:r w:rsidR="00150804">
        <w:rPr>
          <w:rFonts w:ascii="Times New Roman" w:hAnsi="Times New Roman" w:cs="Times New Roman"/>
          <w:sz w:val="28"/>
          <w:szCs w:val="28"/>
        </w:rPr>
        <w:t>.1.</w:t>
      </w:r>
      <w:r w:rsidR="00150804">
        <w:rPr>
          <w:rFonts w:ascii="Times New Roman" w:hAnsi="Times New Roman" w:cs="Times New Roman"/>
          <w:sz w:val="28"/>
          <w:szCs w:val="28"/>
        </w:rPr>
        <w:tab/>
      </w:r>
      <w:r w:rsidR="007144AE" w:rsidRPr="00B3095A">
        <w:rPr>
          <w:rFonts w:ascii="Times New Roman" w:hAnsi="Times New Roman" w:cs="Times New Roman"/>
          <w:sz w:val="28"/>
          <w:szCs w:val="28"/>
        </w:rPr>
        <w:t xml:space="preserve">Должностные лица группы </w:t>
      </w:r>
      <w:r w:rsidR="00325054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7144AE" w:rsidRPr="00B3095A">
        <w:rPr>
          <w:rFonts w:ascii="Times New Roman" w:hAnsi="Times New Roman" w:cs="Times New Roman"/>
          <w:sz w:val="28"/>
          <w:szCs w:val="28"/>
        </w:rPr>
        <w:t xml:space="preserve"> формируют годовую отчетность о результатах деятельности группы </w:t>
      </w:r>
      <w:r w:rsidR="00325054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7144AE" w:rsidRPr="00B3095A">
        <w:rPr>
          <w:rFonts w:ascii="Times New Roman" w:hAnsi="Times New Roman" w:cs="Times New Roman"/>
          <w:sz w:val="28"/>
          <w:szCs w:val="28"/>
        </w:rPr>
        <w:t xml:space="preserve"> за отчетный год по форме </w:t>
      </w:r>
      <w:r w:rsidR="007144AE" w:rsidRPr="00325054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8878D6">
        <w:rPr>
          <w:rFonts w:ascii="Times New Roman" w:hAnsi="Times New Roman" w:cs="Times New Roman"/>
          <w:sz w:val="28"/>
          <w:szCs w:val="28"/>
        </w:rPr>
        <w:t>7</w:t>
      </w:r>
      <w:r w:rsidR="007144AE" w:rsidRPr="00325054">
        <w:rPr>
          <w:rFonts w:ascii="Times New Roman" w:hAnsi="Times New Roman" w:cs="Times New Roman"/>
          <w:sz w:val="28"/>
          <w:szCs w:val="28"/>
        </w:rPr>
        <w:t xml:space="preserve"> </w:t>
      </w:r>
      <w:r w:rsidR="007144AE" w:rsidRPr="00B3095A">
        <w:rPr>
          <w:rFonts w:ascii="Times New Roman" w:hAnsi="Times New Roman" w:cs="Times New Roman"/>
          <w:sz w:val="28"/>
          <w:szCs w:val="28"/>
        </w:rPr>
        <w:t>к настоящему Положению.</w:t>
      </w:r>
      <w:r w:rsidR="00CC45C3" w:rsidRPr="00B30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0F33" w:rsidRPr="00B3095A" w:rsidRDefault="00A62A0F" w:rsidP="00150804">
      <w:p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5A">
        <w:rPr>
          <w:rFonts w:ascii="Times New Roman" w:hAnsi="Times New Roman" w:cs="Times New Roman"/>
          <w:sz w:val="28"/>
          <w:szCs w:val="28"/>
        </w:rPr>
        <w:t>6</w:t>
      </w:r>
      <w:r w:rsidR="008F0F33" w:rsidRPr="00B3095A">
        <w:rPr>
          <w:rFonts w:ascii="Times New Roman" w:hAnsi="Times New Roman" w:cs="Times New Roman"/>
          <w:sz w:val="28"/>
          <w:szCs w:val="28"/>
        </w:rPr>
        <w:t>.</w:t>
      </w:r>
      <w:r w:rsidR="00112D1E" w:rsidRPr="00B3095A">
        <w:rPr>
          <w:rFonts w:ascii="Times New Roman" w:hAnsi="Times New Roman" w:cs="Times New Roman"/>
          <w:sz w:val="28"/>
          <w:szCs w:val="28"/>
        </w:rPr>
        <w:t>2</w:t>
      </w:r>
      <w:r w:rsidR="00150804">
        <w:rPr>
          <w:rFonts w:ascii="Times New Roman" w:hAnsi="Times New Roman" w:cs="Times New Roman"/>
          <w:sz w:val="28"/>
          <w:szCs w:val="28"/>
        </w:rPr>
        <w:t>.</w:t>
      </w:r>
      <w:r w:rsidR="00150804">
        <w:rPr>
          <w:rFonts w:ascii="Times New Roman" w:hAnsi="Times New Roman" w:cs="Times New Roman"/>
          <w:sz w:val="28"/>
          <w:szCs w:val="28"/>
        </w:rPr>
        <w:tab/>
      </w:r>
      <w:r w:rsidR="008F0F33" w:rsidRPr="00B3095A">
        <w:rPr>
          <w:rFonts w:ascii="Times New Roman" w:hAnsi="Times New Roman" w:cs="Times New Roman"/>
          <w:sz w:val="28"/>
          <w:szCs w:val="28"/>
        </w:rPr>
        <w:t xml:space="preserve">Годовая отчетность о результатах деятельности </w:t>
      </w:r>
      <w:r w:rsidR="000D0E0C" w:rsidRPr="00B3095A">
        <w:rPr>
          <w:rFonts w:ascii="Times New Roman" w:hAnsi="Times New Roman" w:cs="Times New Roman"/>
          <w:sz w:val="28"/>
          <w:szCs w:val="28"/>
        </w:rPr>
        <w:t xml:space="preserve">группы </w:t>
      </w:r>
      <w:r w:rsidR="00325054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7144AE" w:rsidRPr="00B3095A">
        <w:rPr>
          <w:rFonts w:ascii="Times New Roman" w:hAnsi="Times New Roman" w:cs="Times New Roman"/>
          <w:sz w:val="28"/>
          <w:szCs w:val="28"/>
        </w:rPr>
        <w:t xml:space="preserve"> представляется заместителю Губернатора Брянской области, возглавляющему администрацию</w:t>
      </w:r>
      <w:r w:rsidR="008878D6">
        <w:rPr>
          <w:rFonts w:ascii="Times New Roman" w:hAnsi="Times New Roman" w:cs="Times New Roman"/>
          <w:sz w:val="28"/>
          <w:szCs w:val="28"/>
        </w:rPr>
        <w:t>,</w:t>
      </w:r>
      <w:r w:rsidR="007144AE" w:rsidRPr="00B3095A">
        <w:rPr>
          <w:rFonts w:ascii="Times New Roman" w:hAnsi="Times New Roman" w:cs="Times New Roman"/>
          <w:sz w:val="28"/>
          <w:szCs w:val="28"/>
        </w:rPr>
        <w:t xml:space="preserve"> в </w:t>
      </w:r>
      <w:r w:rsidR="008878D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144AE" w:rsidRPr="00B3095A">
        <w:rPr>
          <w:rFonts w:ascii="Times New Roman" w:hAnsi="Times New Roman" w:cs="Times New Roman"/>
          <w:sz w:val="28"/>
          <w:szCs w:val="28"/>
        </w:rPr>
        <w:t xml:space="preserve"> квартале текущего финансового года за </w:t>
      </w:r>
      <w:r w:rsidR="00150804">
        <w:rPr>
          <w:rFonts w:ascii="Times New Roman" w:hAnsi="Times New Roman" w:cs="Times New Roman"/>
          <w:sz w:val="28"/>
          <w:szCs w:val="28"/>
        </w:rPr>
        <w:t>отчетный год (календарный год с</w:t>
      </w:r>
      <w:r w:rsidR="007144AE" w:rsidRPr="00B3095A">
        <w:rPr>
          <w:rFonts w:ascii="Times New Roman" w:hAnsi="Times New Roman" w:cs="Times New Roman"/>
          <w:sz w:val="28"/>
          <w:szCs w:val="28"/>
        </w:rPr>
        <w:t xml:space="preserve"> 1 января по 31 декабря включительно), в котором проводились (завершились) аудиторские мероприятия.</w:t>
      </w:r>
    </w:p>
    <w:p w:rsidR="008F0F33" w:rsidRPr="00B3095A" w:rsidRDefault="00A62A0F" w:rsidP="00150804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5A">
        <w:rPr>
          <w:rFonts w:ascii="Times New Roman" w:hAnsi="Times New Roman" w:cs="Times New Roman"/>
          <w:sz w:val="28"/>
          <w:szCs w:val="28"/>
        </w:rPr>
        <w:t>6</w:t>
      </w:r>
      <w:r w:rsidR="008F0F33" w:rsidRPr="00B3095A">
        <w:rPr>
          <w:rFonts w:ascii="Times New Roman" w:hAnsi="Times New Roman" w:cs="Times New Roman"/>
          <w:sz w:val="28"/>
          <w:szCs w:val="28"/>
        </w:rPr>
        <w:t>.</w:t>
      </w:r>
      <w:r w:rsidR="00112D1E" w:rsidRPr="00B3095A">
        <w:rPr>
          <w:rFonts w:ascii="Times New Roman" w:hAnsi="Times New Roman" w:cs="Times New Roman"/>
          <w:sz w:val="28"/>
          <w:szCs w:val="28"/>
        </w:rPr>
        <w:t>3</w:t>
      </w:r>
      <w:r w:rsidR="00150804">
        <w:rPr>
          <w:rFonts w:ascii="Times New Roman" w:hAnsi="Times New Roman" w:cs="Times New Roman"/>
          <w:sz w:val="28"/>
          <w:szCs w:val="28"/>
        </w:rPr>
        <w:t>.</w:t>
      </w:r>
      <w:r w:rsidR="00150804">
        <w:rPr>
          <w:rFonts w:ascii="Times New Roman" w:hAnsi="Times New Roman" w:cs="Times New Roman"/>
          <w:sz w:val="28"/>
          <w:szCs w:val="28"/>
        </w:rPr>
        <w:tab/>
      </w:r>
      <w:r w:rsidR="008F0F33" w:rsidRPr="00B3095A">
        <w:rPr>
          <w:rFonts w:ascii="Times New Roman" w:hAnsi="Times New Roman" w:cs="Times New Roman"/>
          <w:sz w:val="28"/>
          <w:szCs w:val="28"/>
        </w:rPr>
        <w:t xml:space="preserve">В годовую отчетность о результатах деятельности </w:t>
      </w:r>
      <w:r w:rsidR="007144AE" w:rsidRPr="00B3095A">
        <w:rPr>
          <w:rFonts w:ascii="Times New Roman" w:hAnsi="Times New Roman" w:cs="Times New Roman"/>
          <w:sz w:val="28"/>
          <w:szCs w:val="28"/>
        </w:rPr>
        <w:t xml:space="preserve">группы </w:t>
      </w:r>
      <w:r w:rsidR="00325054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8F0F33" w:rsidRPr="00B3095A">
        <w:rPr>
          <w:rFonts w:ascii="Times New Roman" w:hAnsi="Times New Roman" w:cs="Times New Roman"/>
          <w:sz w:val="28"/>
          <w:szCs w:val="28"/>
        </w:rPr>
        <w:t xml:space="preserve"> включается информация:</w:t>
      </w:r>
    </w:p>
    <w:p w:rsidR="008F0F33" w:rsidRPr="00B3095A" w:rsidRDefault="00150804" w:rsidP="0015080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ab/>
      </w:r>
      <w:r w:rsidR="006D5EC7" w:rsidRPr="00B3095A">
        <w:rPr>
          <w:rFonts w:ascii="Times New Roman" w:hAnsi="Times New Roman" w:cs="Times New Roman"/>
          <w:sz w:val="28"/>
          <w:szCs w:val="28"/>
        </w:rPr>
        <w:t xml:space="preserve">о </w:t>
      </w:r>
      <w:r w:rsidR="008F0F33" w:rsidRPr="00B3095A">
        <w:rPr>
          <w:rFonts w:ascii="Times New Roman" w:hAnsi="Times New Roman" w:cs="Times New Roman"/>
          <w:sz w:val="28"/>
          <w:szCs w:val="28"/>
        </w:rPr>
        <w:t xml:space="preserve">выполнении </w:t>
      </w:r>
      <w:r w:rsidR="003539AA">
        <w:rPr>
          <w:rFonts w:ascii="Times New Roman" w:hAnsi="Times New Roman" w:cs="Times New Roman"/>
          <w:sz w:val="28"/>
          <w:szCs w:val="28"/>
        </w:rPr>
        <w:t>п</w:t>
      </w:r>
      <w:r w:rsidR="008F0F33" w:rsidRPr="00B3095A">
        <w:rPr>
          <w:rFonts w:ascii="Times New Roman" w:hAnsi="Times New Roman" w:cs="Times New Roman"/>
          <w:sz w:val="28"/>
          <w:szCs w:val="28"/>
        </w:rPr>
        <w:t xml:space="preserve">лана проведения аудиторских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F0F33" w:rsidRPr="00B3095A">
        <w:rPr>
          <w:rFonts w:ascii="Times New Roman" w:hAnsi="Times New Roman" w:cs="Times New Roman"/>
          <w:sz w:val="28"/>
          <w:szCs w:val="28"/>
        </w:rPr>
        <w:t xml:space="preserve">за отчетный год, </w:t>
      </w:r>
      <w:r w:rsidR="007144AE" w:rsidRPr="00B3095A">
        <w:rPr>
          <w:rFonts w:ascii="Times New Roman" w:hAnsi="Times New Roman" w:cs="Times New Roman"/>
          <w:sz w:val="28"/>
          <w:szCs w:val="28"/>
        </w:rPr>
        <w:t xml:space="preserve">а в случае </w:t>
      </w:r>
      <w:r w:rsidR="008F0F33" w:rsidRPr="00B3095A">
        <w:rPr>
          <w:rFonts w:ascii="Times New Roman" w:hAnsi="Times New Roman" w:cs="Times New Roman"/>
          <w:sz w:val="28"/>
          <w:szCs w:val="28"/>
        </w:rPr>
        <w:t>невыполнения</w:t>
      </w:r>
      <w:r w:rsidR="007144AE" w:rsidRPr="00B3095A">
        <w:rPr>
          <w:rFonts w:ascii="Times New Roman" w:hAnsi="Times New Roman" w:cs="Times New Roman"/>
          <w:sz w:val="28"/>
          <w:szCs w:val="28"/>
        </w:rPr>
        <w:t xml:space="preserve"> плана – информацию о причинах его невыполнения</w:t>
      </w:r>
      <w:r w:rsidR="008F0F33" w:rsidRPr="00B3095A">
        <w:rPr>
          <w:rFonts w:ascii="Times New Roman" w:hAnsi="Times New Roman" w:cs="Times New Roman"/>
          <w:sz w:val="28"/>
          <w:szCs w:val="28"/>
        </w:rPr>
        <w:t>;</w:t>
      </w:r>
    </w:p>
    <w:p w:rsidR="008F0F33" w:rsidRPr="00B3095A" w:rsidRDefault="00150804" w:rsidP="0015080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ab/>
      </w:r>
      <w:r w:rsidR="006D5EC7" w:rsidRPr="00B3095A">
        <w:rPr>
          <w:rFonts w:ascii="Times New Roman" w:hAnsi="Times New Roman" w:cs="Times New Roman"/>
          <w:sz w:val="28"/>
          <w:szCs w:val="28"/>
        </w:rPr>
        <w:t xml:space="preserve">о </w:t>
      </w:r>
      <w:r w:rsidR="008F0F33" w:rsidRPr="00B3095A">
        <w:rPr>
          <w:rFonts w:ascii="Times New Roman" w:hAnsi="Times New Roman" w:cs="Times New Roman"/>
          <w:sz w:val="28"/>
          <w:szCs w:val="28"/>
        </w:rPr>
        <w:t>количестве и темах проведенных внеплановых аудиторских мероприятий за отчетный год (при наличии);</w:t>
      </w:r>
    </w:p>
    <w:p w:rsidR="008F0F33" w:rsidRPr="00B3095A" w:rsidRDefault="00150804" w:rsidP="0015080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ab/>
      </w:r>
      <w:r w:rsidR="006D5EC7" w:rsidRPr="00B3095A">
        <w:rPr>
          <w:rFonts w:ascii="Times New Roman" w:hAnsi="Times New Roman" w:cs="Times New Roman"/>
          <w:sz w:val="28"/>
          <w:szCs w:val="28"/>
        </w:rPr>
        <w:t xml:space="preserve">о </w:t>
      </w:r>
      <w:r w:rsidR="008F0F33" w:rsidRPr="00B3095A">
        <w:rPr>
          <w:rFonts w:ascii="Times New Roman" w:hAnsi="Times New Roman" w:cs="Times New Roman"/>
          <w:sz w:val="28"/>
          <w:szCs w:val="28"/>
        </w:rPr>
        <w:t xml:space="preserve">степени надежности осуществляемого в </w:t>
      </w:r>
      <w:r w:rsidR="007144AE" w:rsidRPr="00B3095A">
        <w:rPr>
          <w:rFonts w:ascii="Times New Roman" w:hAnsi="Times New Roman" w:cs="Times New Roman"/>
          <w:sz w:val="28"/>
          <w:szCs w:val="28"/>
        </w:rPr>
        <w:t>структурных подразде</w:t>
      </w:r>
      <w:r>
        <w:rPr>
          <w:rFonts w:ascii="Times New Roman" w:hAnsi="Times New Roman" w:cs="Times New Roman"/>
          <w:sz w:val="28"/>
          <w:szCs w:val="28"/>
        </w:rPr>
        <w:softHyphen/>
      </w:r>
      <w:r w:rsidR="007144AE" w:rsidRPr="00B3095A">
        <w:rPr>
          <w:rFonts w:ascii="Times New Roman" w:hAnsi="Times New Roman" w:cs="Times New Roman"/>
          <w:sz w:val="28"/>
          <w:szCs w:val="28"/>
        </w:rPr>
        <w:t>лениях (подведомственных администрации учреждениях)</w:t>
      </w:r>
      <w:r w:rsidR="008F0F33" w:rsidRPr="00B3095A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контроля;</w:t>
      </w:r>
    </w:p>
    <w:p w:rsidR="006D5EC7" w:rsidRPr="00B3095A" w:rsidRDefault="00150804" w:rsidP="00150804">
      <w:pPr>
        <w:pStyle w:val="a3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>
        <w:rPr>
          <w:sz w:val="28"/>
          <w:szCs w:val="28"/>
        </w:rPr>
        <w:tab/>
      </w:r>
      <w:r w:rsidR="006D5EC7" w:rsidRPr="00B3095A">
        <w:rPr>
          <w:sz w:val="28"/>
          <w:szCs w:val="28"/>
        </w:rPr>
        <w:t>о достоверности</w:t>
      </w:r>
      <w:r w:rsidR="00CC45C3" w:rsidRPr="00B3095A">
        <w:rPr>
          <w:sz w:val="28"/>
          <w:szCs w:val="28"/>
        </w:rPr>
        <w:t xml:space="preserve"> (недостоверности) сформированной </w:t>
      </w:r>
      <w:r w:rsidR="006D5EC7" w:rsidRPr="00B3095A">
        <w:rPr>
          <w:sz w:val="28"/>
          <w:szCs w:val="28"/>
        </w:rPr>
        <w:t>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установленной Министерством финансов Россий</w:t>
      </w:r>
      <w:r>
        <w:rPr>
          <w:sz w:val="28"/>
          <w:szCs w:val="28"/>
        </w:rPr>
        <w:softHyphen/>
      </w:r>
      <w:r w:rsidR="006D5EC7" w:rsidRPr="00B3095A">
        <w:rPr>
          <w:sz w:val="28"/>
          <w:szCs w:val="28"/>
        </w:rPr>
        <w:t>ской Ф</w:t>
      </w:r>
      <w:r w:rsidR="005A1EB0">
        <w:rPr>
          <w:sz w:val="28"/>
          <w:szCs w:val="28"/>
        </w:rPr>
        <w:t>едерации, а также ведомственным</w:t>
      </w:r>
      <w:r w:rsidR="006D5EC7" w:rsidRPr="00B3095A">
        <w:rPr>
          <w:sz w:val="28"/>
          <w:szCs w:val="28"/>
        </w:rPr>
        <w:t xml:space="preserve"> (внутренним) актам;</w:t>
      </w:r>
    </w:p>
    <w:p w:rsidR="003539AA" w:rsidRDefault="00112D1E" w:rsidP="0015080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5A">
        <w:rPr>
          <w:rFonts w:ascii="Times New Roman" w:hAnsi="Times New Roman" w:cs="Times New Roman"/>
          <w:sz w:val="28"/>
          <w:szCs w:val="28"/>
        </w:rPr>
        <w:t>д)</w:t>
      </w:r>
      <w:r w:rsidR="00150804">
        <w:rPr>
          <w:rFonts w:ascii="Times New Roman" w:hAnsi="Times New Roman" w:cs="Times New Roman"/>
          <w:sz w:val="28"/>
          <w:szCs w:val="28"/>
        </w:rPr>
        <w:tab/>
      </w:r>
      <w:r w:rsidR="003539AA">
        <w:rPr>
          <w:rFonts w:ascii="Times New Roman" w:hAnsi="Times New Roman" w:cs="Times New Roman"/>
          <w:sz w:val="28"/>
          <w:szCs w:val="28"/>
        </w:rPr>
        <w:t xml:space="preserve">о результатах оценки исполнения бюджетных полномочий, </w:t>
      </w:r>
      <w:r w:rsidR="0015080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539AA">
        <w:rPr>
          <w:rFonts w:ascii="Times New Roman" w:hAnsi="Times New Roman" w:cs="Times New Roman"/>
          <w:sz w:val="28"/>
          <w:szCs w:val="28"/>
        </w:rPr>
        <w:t xml:space="preserve">в частности о достижении </w:t>
      </w:r>
      <w:r w:rsidR="003539AA" w:rsidRPr="00475901">
        <w:rPr>
          <w:rFonts w:ascii="Times New Roman" w:hAnsi="Times New Roman" w:cs="Times New Roman"/>
          <w:sz w:val="28"/>
        </w:rPr>
        <w:t>подведомственн</w:t>
      </w:r>
      <w:r w:rsidR="003539AA">
        <w:rPr>
          <w:rFonts w:ascii="Times New Roman" w:hAnsi="Times New Roman" w:cs="Times New Roman"/>
          <w:sz w:val="28"/>
        </w:rPr>
        <w:t>ыми</w:t>
      </w:r>
      <w:r w:rsidR="003539AA" w:rsidRPr="00475901">
        <w:rPr>
          <w:rFonts w:ascii="Times New Roman" w:hAnsi="Times New Roman" w:cs="Times New Roman"/>
          <w:sz w:val="28"/>
        </w:rPr>
        <w:t xml:space="preserve"> администрации организа</w:t>
      </w:r>
      <w:r w:rsidR="00150804">
        <w:rPr>
          <w:rFonts w:ascii="Times New Roman" w:hAnsi="Times New Roman" w:cs="Times New Roman"/>
          <w:sz w:val="28"/>
        </w:rPr>
        <w:softHyphen/>
      </w:r>
      <w:r w:rsidR="003539AA" w:rsidRPr="00475901">
        <w:rPr>
          <w:rFonts w:ascii="Times New Roman" w:hAnsi="Times New Roman" w:cs="Times New Roman"/>
          <w:sz w:val="28"/>
        </w:rPr>
        <w:t>ци</w:t>
      </w:r>
      <w:r w:rsidR="003539AA">
        <w:rPr>
          <w:rFonts w:ascii="Times New Roman" w:hAnsi="Times New Roman" w:cs="Times New Roman"/>
          <w:sz w:val="28"/>
        </w:rPr>
        <w:t>ями</w:t>
      </w:r>
      <w:r w:rsidR="003539AA">
        <w:rPr>
          <w:rFonts w:ascii="Times New Roman" w:hAnsi="Times New Roman" w:cs="Times New Roman"/>
          <w:sz w:val="28"/>
          <w:szCs w:val="28"/>
        </w:rPr>
        <w:t xml:space="preserve"> целевых значений показателей качества финансового менеджмента</w:t>
      </w:r>
      <w:r w:rsidRPr="00B30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0F33" w:rsidRPr="00B3095A" w:rsidRDefault="00150804" w:rsidP="0015080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>
        <w:rPr>
          <w:rFonts w:ascii="Times New Roman" w:hAnsi="Times New Roman" w:cs="Times New Roman"/>
          <w:sz w:val="28"/>
          <w:szCs w:val="28"/>
        </w:rPr>
        <w:tab/>
      </w:r>
      <w:r w:rsidR="006D5EC7" w:rsidRPr="00B3095A">
        <w:rPr>
          <w:rFonts w:ascii="Times New Roman" w:hAnsi="Times New Roman" w:cs="Times New Roman"/>
          <w:sz w:val="28"/>
          <w:szCs w:val="28"/>
        </w:rPr>
        <w:t xml:space="preserve">о </w:t>
      </w:r>
      <w:r w:rsidR="008F0F33" w:rsidRPr="00B3095A">
        <w:rPr>
          <w:rFonts w:ascii="Times New Roman" w:hAnsi="Times New Roman" w:cs="Times New Roman"/>
          <w:sz w:val="28"/>
          <w:szCs w:val="28"/>
        </w:rPr>
        <w:t xml:space="preserve">результатах деятельности </w:t>
      </w:r>
      <w:r w:rsidR="006D5EC7" w:rsidRPr="00B3095A">
        <w:rPr>
          <w:rFonts w:ascii="Times New Roman" w:hAnsi="Times New Roman" w:cs="Times New Roman"/>
          <w:sz w:val="28"/>
          <w:szCs w:val="28"/>
        </w:rPr>
        <w:t xml:space="preserve">группы </w:t>
      </w:r>
      <w:r w:rsidR="00325054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8F0F33" w:rsidRPr="00B3095A">
        <w:rPr>
          <w:rFonts w:ascii="Times New Roman" w:hAnsi="Times New Roman" w:cs="Times New Roman"/>
          <w:sz w:val="28"/>
          <w:szCs w:val="28"/>
        </w:rPr>
        <w:t xml:space="preserve">, направленной на решение задач </w:t>
      </w:r>
      <w:r w:rsidR="00325054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8F0F33" w:rsidRPr="00B3095A">
        <w:rPr>
          <w:rFonts w:ascii="Times New Roman" w:hAnsi="Times New Roman" w:cs="Times New Roman"/>
          <w:sz w:val="28"/>
          <w:szCs w:val="28"/>
        </w:rPr>
        <w:t>, включая информацию о наиболее значимых:</w:t>
      </w:r>
    </w:p>
    <w:p w:rsidR="008F0F33" w:rsidRPr="00B3095A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5A">
        <w:rPr>
          <w:rFonts w:ascii="Times New Roman" w:hAnsi="Times New Roman" w:cs="Times New Roman"/>
          <w:sz w:val="28"/>
          <w:szCs w:val="28"/>
        </w:rPr>
        <w:t xml:space="preserve">выводах, предложениях и рекомендациях </w:t>
      </w:r>
      <w:r w:rsidR="006D5EC7" w:rsidRPr="00B3095A">
        <w:rPr>
          <w:rFonts w:ascii="Times New Roman" w:hAnsi="Times New Roman" w:cs="Times New Roman"/>
          <w:sz w:val="28"/>
          <w:szCs w:val="28"/>
        </w:rPr>
        <w:t xml:space="preserve">группы </w:t>
      </w:r>
      <w:r w:rsidR="00F279C3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Pr="00B3095A">
        <w:rPr>
          <w:rFonts w:ascii="Times New Roman" w:hAnsi="Times New Roman" w:cs="Times New Roman"/>
          <w:sz w:val="28"/>
          <w:szCs w:val="28"/>
        </w:rPr>
        <w:t>;</w:t>
      </w:r>
    </w:p>
    <w:p w:rsidR="008F0F33" w:rsidRPr="00B3095A" w:rsidRDefault="00CC45C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5A">
        <w:rPr>
          <w:rFonts w:ascii="Times New Roman" w:hAnsi="Times New Roman" w:cs="Times New Roman"/>
          <w:sz w:val="28"/>
          <w:szCs w:val="28"/>
        </w:rPr>
        <w:t>н</w:t>
      </w:r>
      <w:r w:rsidR="008F0F33" w:rsidRPr="00B3095A">
        <w:rPr>
          <w:rFonts w:ascii="Times New Roman" w:hAnsi="Times New Roman" w:cs="Times New Roman"/>
          <w:sz w:val="28"/>
          <w:szCs w:val="28"/>
        </w:rPr>
        <w:t xml:space="preserve">арушениях и (или) недостатках, бюджетных рисках, а также </w:t>
      </w:r>
      <w:r w:rsidR="0015080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F0F33" w:rsidRPr="00B3095A">
        <w:rPr>
          <w:rFonts w:ascii="Times New Roman" w:hAnsi="Times New Roman" w:cs="Times New Roman"/>
          <w:sz w:val="28"/>
          <w:szCs w:val="28"/>
        </w:rPr>
        <w:t>о значимых остаточных бюджетных рисках, включая информацию об их причинах;</w:t>
      </w:r>
    </w:p>
    <w:p w:rsidR="008F0F33" w:rsidRPr="00B3095A" w:rsidRDefault="008F0F33" w:rsidP="00AC1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95A">
        <w:rPr>
          <w:rFonts w:ascii="Times New Roman" w:hAnsi="Times New Roman" w:cs="Times New Roman"/>
          <w:sz w:val="28"/>
          <w:szCs w:val="28"/>
        </w:rPr>
        <w:lastRenderedPageBreak/>
        <w:t>принятых (необходимых к принятию) мерах по повышению качества финансового менеджмента и минимизации (устранению) бюджетных рисков;</w:t>
      </w:r>
    </w:p>
    <w:p w:rsidR="008F0F33" w:rsidRPr="00B3095A" w:rsidRDefault="00BB7151" w:rsidP="00150804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150804">
        <w:rPr>
          <w:rFonts w:ascii="Times New Roman" w:hAnsi="Times New Roman" w:cs="Times New Roman"/>
          <w:sz w:val="28"/>
          <w:szCs w:val="28"/>
        </w:rPr>
        <w:t>)</w:t>
      </w:r>
      <w:r w:rsidR="00150804">
        <w:rPr>
          <w:rFonts w:ascii="Times New Roman" w:hAnsi="Times New Roman" w:cs="Times New Roman"/>
          <w:sz w:val="28"/>
          <w:szCs w:val="28"/>
        </w:rPr>
        <w:tab/>
      </w:r>
      <w:r w:rsidR="008540D2" w:rsidRPr="00B3095A">
        <w:rPr>
          <w:rFonts w:ascii="Times New Roman" w:hAnsi="Times New Roman" w:cs="Times New Roman"/>
          <w:sz w:val="28"/>
          <w:szCs w:val="28"/>
        </w:rPr>
        <w:t xml:space="preserve">о </w:t>
      </w:r>
      <w:r w:rsidR="008F0F33" w:rsidRPr="00B3095A">
        <w:rPr>
          <w:rFonts w:ascii="Times New Roman" w:hAnsi="Times New Roman" w:cs="Times New Roman"/>
          <w:sz w:val="28"/>
          <w:szCs w:val="28"/>
        </w:rPr>
        <w:t>результатах мониторинга реализации мер по минимизации (устранению) бюджетных рисков;</w:t>
      </w:r>
    </w:p>
    <w:p w:rsidR="008F0F33" w:rsidRPr="00B3095A" w:rsidRDefault="00BB7151" w:rsidP="0015080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50804">
        <w:rPr>
          <w:rFonts w:ascii="Times New Roman" w:hAnsi="Times New Roman" w:cs="Times New Roman"/>
          <w:sz w:val="28"/>
          <w:szCs w:val="28"/>
        </w:rPr>
        <w:t>)</w:t>
      </w:r>
      <w:r w:rsidR="00150804">
        <w:rPr>
          <w:rFonts w:ascii="Times New Roman" w:hAnsi="Times New Roman" w:cs="Times New Roman"/>
          <w:sz w:val="28"/>
          <w:szCs w:val="28"/>
        </w:rPr>
        <w:tab/>
      </w:r>
      <w:r w:rsidR="00CC45C3" w:rsidRPr="00B3095A">
        <w:rPr>
          <w:rFonts w:ascii="Times New Roman" w:hAnsi="Times New Roman" w:cs="Times New Roman"/>
          <w:sz w:val="28"/>
          <w:szCs w:val="28"/>
        </w:rPr>
        <w:t xml:space="preserve">о </w:t>
      </w:r>
      <w:r w:rsidR="008F0F33" w:rsidRPr="00B3095A">
        <w:rPr>
          <w:rFonts w:ascii="Times New Roman" w:hAnsi="Times New Roman" w:cs="Times New Roman"/>
          <w:sz w:val="28"/>
          <w:szCs w:val="28"/>
        </w:rPr>
        <w:t xml:space="preserve">событиях, оказавших существенное влияние на организацию </w:t>
      </w:r>
      <w:r w:rsidR="0015080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F0F33" w:rsidRPr="00B3095A">
        <w:rPr>
          <w:rFonts w:ascii="Times New Roman" w:hAnsi="Times New Roman" w:cs="Times New Roman"/>
          <w:sz w:val="28"/>
          <w:szCs w:val="28"/>
        </w:rPr>
        <w:t xml:space="preserve">и осуществление </w:t>
      </w:r>
      <w:r w:rsidR="00F279C3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8F0F33" w:rsidRPr="00B3095A">
        <w:rPr>
          <w:rFonts w:ascii="Times New Roman" w:hAnsi="Times New Roman" w:cs="Times New Roman"/>
          <w:sz w:val="28"/>
          <w:szCs w:val="28"/>
        </w:rPr>
        <w:t xml:space="preserve">, а также на деятельность </w:t>
      </w:r>
      <w:r w:rsidR="008540D2" w:rsidRPr="00B3095A">
        <w:rPr>
          <w:rFonts w:ascii="Times New Roman" w:hAnsi="Times New Roman" w:cs="Times New Roman"/>
          <w:sz w:val="28"/>
          <w:szCs w:val="28"/>
        </w:rPr>
        <w:t xml:space="preserve">группы </w:t>
      </w:r>
      <w:r w:rsidR="00F279C3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8540D2" w:rsidRPr="00B3095A">
        <w:rPr>
          <w:rFonts w:ascii="Times New Roman" w:hAnsi="Times New Roman" w:cs="Times New Roman"/>
          <w:sz w:val="28"/>
          <w:szCs w:val="28"/>
        </w:rPr>
        <w:t>;</w:t>
      </w:r>
    </w:p>
    <w:p w:rsidR="008540D2" w:rsidRPr="00B3095A" w:rsidRDefault="00BB7151" w:rsidP="0015080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50804">
        <w:rPr>
          <w:rFonts w:ascii="Times New Roman" w:hAnsi="Times New Roman" w:cs="Times New Roman"/>
          <w:sz w:val="28"/>
          <w:szCs w:val="28"/>
        </w:rPr>
        <w:t>)</w:t>
      </w:r>
      <w:r w:rsidR="00150804">
        <w:rPr>
          <w:rFonts w:ascii="Times New Roman" w:hAnsi="Times New Roman" w:cs="Times New Roman"/>
          <w:sz w:val="28"/>
          <w:szCs w:val="28"/>
        </w:rPr>
        <w:tab/>
      </w:r>
      <w:r w:rsidR="008540D2" w:rsidRPr="00B3095A">
        <w:rPr>
          <w:rFonts w:ascii="Times New Roman" w:hAnsi="Times New Roman" w:cs="Times New Roman"/>
          <w:sz w:val="28"/>
          <w:szCs w:val="28"/>
        </w:rPr>
        <w:t xml:space="preserve">о группе </w:t>
      </w:r>
      <w:r w:rsidR="00F279C3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8540D2" w:rsidRPr="00B3095A">
        <w:rPr>
          <w:rFonts w:ascii="Times New Roman" w:hAnsi="Times New Roman" w:cs="Times New Roman"/>
          <w:sz w:val="28"/>
          <w:szCs w:val="28"/>
        </w:rPr>
        <w:t>, в том числе о е</w:t>
      </w:r>
      <w:r w:rsidR="00C02532">
        <w:rPr>
          <w:rFonts w:ascii="Times New Roman" w:hAnsi="Times New Roman" w:cs="Times New Roman"/>
          <w:sz w:val="28"/>
          <w:szCs w:val="28"/>
        </w:rPr>
        <w:t xml:space="preserve">е </w:t>
      </w:r>
      <w:r w:rsidR="008540D2" w:rsidRPr="00B3095A">
        <w:rPr>
          <w:rFonts w:ascii="Times New Roman" w:hAnsi="Times New Roman" w:cs="Times New Roman"/>
          <w:sz w:val="28"/>
          <w:szCs w:val="28"/>
        </w:rPr>
        <w:t xml:space="preserve">подчиненности, штатной и фактической численности, а также о принятых мерах по повышению квалификации должностных лиц (работников) группы </w:t>
      </w:r>
      <w:r w:rsidR="00F279C3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112D1E" w:rsidRPr="00B3095A">
        <w:rPr>
          <w:rFonts w:ascii="Times New Roman" w:hAnsi="Times New Roman" w:cs="Times New Roman"/>
          <w:sz w:val="28"/>
          <w:szCs w:val="28"/>
        </w:rPr>
        <w:t>;</w:t>
      </w:r>
    </w:p>
    <w:p w:rsidR="00112D1E" w:rsidRPr="008F0F33" w:rsidRDefault="00BB7151" w:rsidP="0015080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50804">
        <w:rPr>
          <w:rFonts w:ascii="Times New Roman" w:hAnsi="Times New Roman" w:cs="Times New Roman"/>
          <w:sz w:val="28"/>
          <w:szCs w:val="28"/>
        </w:rPr>
        <w:t>)</w:t>
      </w:r>
      <w:r w:rsidR="00150804">
        <w:rPr>
          <w:rFonts w:ascii="Times New Roman" w:hAnsi="Times New Roman" w:cs="Times New Roman"/>
          <w:sz w:val="28"/>
          <w:szCs w:val="28"/>
        </w:rPr>
        <w:tab/>
      </w:r>
      <w:r w:rsidR="00112D1E" w:rsidRPr="00B3095A">
        <w:rPr>
          <w:rFonts w:ascii="Times New Roman" w:hAnsi="Times New Roman" w:cs="Times New Roman"/>
          <w:sz w:val="28"/>
          <w:szCs w:val="28"/>
        </w:rPr>
        <w:t xml:space="preserve">дату подписания годовой отчетности о результатах деятельности группы </w:t>
      </w:r>
      <w:r w:rsidR="00F279C3">
        <w:rPr>
          <w:rFonts w:ascii="Times New Roman" w:hAnsi="Times New Roman" w:cs="Times New Roman"/>
          <w:sz w:val="28"/>
          <w:szCs w:val="28"/>
        </w:rPr>
        <w:t>внутреннего финансового аудита</w:t>
      </w:r>
      <w:r w:rsidR="00112D1E" w:rsidRPr="00B3095A">
        <w:rPr>
          <w:rFonts w:ascii="Times New Roman" w:hAnsi="Times New Roman" w:cs="Times New Roman"/>
          <w:sz w:val="28"/>
          <w:szCs w:val="28"/>
        </w:rPr>
        <w:t xml:space="preserve">, должность, фамилию и инициалы, подпись </w:t>
      </w:r>
      <w:r w:rsidR="00CA5C79" w:rsidRPr="00CA5C79">
        <w:rPr>
          <w:rFonts w:ascii="Times New Roman" w:hAnsi="Times New Roman" w:cs="Times New Roman"/>
          <w:sz w:val="28"/>
          <w:szCs w:val="28"/>
        </w:rPr>
        <w:t>должностного лица, осуществляющего полномочия руководителя группы внутреннего финансового аудита</w:t>
      </w:r>
      <w:r w:rsidR="00CA5C79">
        <w:rPr>
          <w:rFonts w:ascii="Times New Roman" w:hAnsi="Times New Roman" w:cs="Times New Roman"/>
          <w:sz w:val="28"/>
          <w:szCs w:val="28"/>
        </w:rPr>
        <w:t>.</w:t>
      </w:r>
    </w:p>
    <w:p w:rsidR="002657A9" w:rsidRPr="00B72F2C" w:rsidRDefault="002657A9" w:rsidP="00AC1820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657A9" w:rsidRPr="00B72F2C" w:rsidSect="00EA3B1A">
      <w:headerReference w:type="default" r:id="rId23"/>
      <w:pgSz w:w="11906" w:h="16838"/>
      <w:pgMar w:top="1134" w:right="851" w:bottom="1134" w:left="1701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08E" w:rsidRDefault="00DE708E" w:rsidP="00CF65C0">
      <w:pPr>
        <w:spacing w:after="0" w:line="240" w:lineRule="auto"/>
      </w:pPr>
      <w:r>
        <w:separator/>
      </w:r>
    </w:p>
  </w:endnote>
  <w:endnote w:type="continuationSeparator" w:id="0">
    <w:p w:rsidR="00DE708E" w:rsidRDefault="00DE708E" w:rsidP="00CF6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08E" w:rsidRDefault="00DE708E" w:rsidP="00CF65C0">
      <w:pPr>
        <w:spacing w:after="0" w:line="240" w:lineRule="auto"/>
      </w:pPr>
      <w:r>
        <w:separator/>
      </w:r>
    </w:p>
  </w:footnote>
  <w:footnote w:type="continuationSeparator" w:id="0">
    <w:p w:rsidR="00DE708E" w:rsidRDefault="00DE708E" w:rsidP="00CF6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1243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37780" w:rsidRPr="00EA3B1A" w:rsidRDefault="00937780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A3B1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A3B1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A3B1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746F2">
          <w:rPr>
            <w:rFonts w:ascii="Times New Roman" w:hAnsi="Times New Roman" w:cs="Times New Roman"/>
            <w:noProof/>
            <w:sz w:val="24"/>
            <w:szCs w:val="24"/>
          </w:rPr>
          <w:t>31</w:t>
        </w:r>
        <w:r w:rsidRPr="00EA3B1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C52B4"/>
    <w:multiLevelType w:val="hybridMultilevel"/>
    <w:tmpl w:val="1F76731A"/>
    <w:lvl w:ilvl="0" w:tplc="5268CE5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">
    <w:nsid w:val="5CC835EB"/>
    <w:multiLevelType w:val="hybridMultilevel"/>
    <w:tmpl w:val="1618E5E2"/>
    <w:lvl w:ilvl="0" w:tplc="B14C3846">
      <w:start w:val="1"/>
      <w:numFmt w:val="russianLower"/>
      <w:lvlText w:val="%1)"/>
      <w:lvlJc w:val="left"/>
      <w:pPr>
        <w:ind w:left="928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F33"/>
    <w:rsid w:val="00002891"/>
    <w:rsid w:val="000052EC"/>
    <w:rsid w:val="000102AD"/>
    <w:rsid w:val="00020C63"/>
    <w:rsid w:val="00026B02"/>
    <w:rsid w:val="00027F0D"/>
    <w:rsid w:val="00031C14"/>
    <w:rsid w:val="00031C6D"/>
    <w:rsid w:val="00037D83"/>
    <w:rsid w:val="00040B09"/>
    <w:rsid w:val="00043D14"/>
    <w:rsid w:val="00045419"/>
    <w:rsid w:val="00050198"/>
    <w:rsid w:val="00066C58"/>
    <w:rsid w:val="000712A2"/>
    <w:rsid w:val="00072043"/>
    <w:rsid w:val="00074F2C"/>
    <w:rsid w:val="000801AB"/>
    <w:rsid w:val="00081C0C"/>
    <w:rsid w:val="00083445"/>
    <w:rsid w:val="000852E1"/>
    <w:rsid w:val="000858E5"/>
    <w:rsid w:val="000922EE"/>
    <w:rsid w:val="00095910"/>
    <w:rsid w:val="00095D85"/>
    <w:rsid w:val="000A4717"/>
    <w:rsid w:val="000B3033"/>
    <w:rsid w:val="000B5B1B"/>
    <w:rsid w:val="000B671A"/>
    <w:rsid w:val="000C6389"/>
    <w:rsid w:val="000D0E0C"/>
    <w:rsid w:val="000D10FD"/>
    <w:rsid w:val="000D3B51"/>
    <w:rsid w:val="000E110D"/>
    <w:rsid w:val="000E55BA"/>
    <w:rsid w:val="000E5CE0"/>
    <w:rsid w:val="000E6B44"/>
    <w:rsid w:val="000E7061"/>
    <w:rsid w:val="000E77EC"/>
    <w:rsid w:val="000F3385"/>
    <w:rsid w:val="000F35C8"/>
    <w:rsid w:val="00100C92"/>
    <w:rsid w:val="001017A4"/>
    <w:rsid w:val="00111BCE"/>
    <w:rsid w:val="00112D1E"/>
    <w:rsid w:val="00113A61"/>
    <w:rsid w:val="001156C3"/>
    <w:rsid w:val="00127C74"/>
    <w:rsid w:val="00133397"/>
    <w:rsid w:val="00135A7E"/>
    <w:rsid w:val="001379FA"/>
    <w:rsid w:val="001427AF"/>
    <w:rsid w:val="00150463"/>
    <w:rsid w:val="00150804"/>
    <w:rsid w:val="00154FE3"/>
    <w:rsid w:val="001567EB"/>
    <w:rsid w:val="00156940"/>
    <w:rsid w:val="00160601"/>
    <w:rsid w:val="00162514"/>
    <w:rsid w:val="00163AD8"/>
    <w:rsid w:val="00163B56"/>
    <w:rsid w:val="00163D95"/>
    <w:rsid w:val="00185829"/>
    <w:rsid w:val="00185982"/>
    <w:rsid w:val="001922F1"/>
    <w:rsid w:val="00195FFF"/>
    <w:rsid w:val="001A13B5"/>
    <w:rsid w:val="001A39DA"/>
    <w:rsid w:val="001B0BB7"/>
    <w:rsid w:val="001C0C13"/>
    <w:rsid w:val="001C3D22"/>
    <w:rsid w:val="001C596D"/>
    <w:rsid w:val="001D17B4"/>
    <w:rsid w:val="001D1ED4"/>
    <w:rsid w:val="001D368D"/>
    <w:rsid w:val="001D424D"/>
    <w:rsid w:val="001D5DDC"/>
    <w:rsid w:val="001D6936"/>
    <w:rsid w:val="001D71CB"/>
    <w:rsid w:val="001D76F6"/>
    <w:rsid w:val="001E4720"/>
    <w:rsid w:val="001F084E"/>
    <w:rsid w:val="001F5A42"/>
    <w:rsid w:val="00205F4F"/>
    <w:rsid w:val="0020706A"/>
    <w:rsid w:val="00215ACC"/>
    <w:rsid w:val="002168BC"/>
    <w:rsid w:val="00232955"/>
    <w:rsid w:val="002376E6"/>
    <w:rsid w:val="00237E87"/>
    <w:rsid w:val="00240DC2"/>
    <w:rsid w:val="00243D33"/>
    <w:rsid w:val="00251EA8"/>
    <w:rsid w:val="00252451"/>
    <w:rsid w:val="00252827"/>
    <w:rsid w:val="002573F8"/>
    <w:rsid w:val="002648DD"/>
    <w:rsid w:val="002657A9"/>
    <w:rsid w:val="00276D3D"/>
    <w:rsid w:val="00276E85"/>
    <w:rsid w:val="002877DB"/>
    <w:rsid w:val="0029014C"/>
    <w:rsid w:val="00292AE7"/>
    <w:rsid w:val="0029309F"/>
    <w:rsid w:val="00295128"/>
    <w:rsid w:val="002A41A7"/>
    <w:rsid w:val="002A698E"/>
    <w:rsid w:val="002B2D54"/>
    <w:rsid w:val="002B4D6D"/>
    <w:rsid w:val="002B5821"/>
    <w:rsid w:val="002B7997"/>
    <w:rsid w:val="002D2466"/>
    <w:rsid w:val="002D3F56"/>
    <w:rsid w:val="002D52C8"/>
    <w:rsid w:val="002E09CC"/>
    <w:rsid w:val="002E154E"/>
    <w:rsid w:val="002E274F"/>
    <w:rsid w:val="002E4937"/>
    <w:rsid w:val="002F56C3"/>
    <w:rsid w:val="00300BAC"/>
    <w:rsid w:val="003037AD"/>
    <w:rsid w:val="003070F1"/>
    <w:rsid w:val="0031065F"/>
    <w:rsid w:val="00316067"/>
    <w:rsid w:val="00325054"/>
    <w:rsid w:val="00333AEB"/>
    <w:rsid w:val="003451B8"/>
    <w:rsid w:val="003539AA"/>
    <w:rsid w:val="0035600A"/>
    <w:rsid w:val="003622A5"/>
    <w:rsid w:val="00364A7E"/>
    <w:rsid w:val="00380AE5"/>
    <w:rsid w:val="003843E5"/>
    <w:rsid w:val="0039080A"/>
    <w:rsid w:val="003B608A"/>
    <w:rsid w:val="003B6DEA"/>
    <w:rsid w:val="003E0D7E"/>
    <w:rsid w:val="003E25CF"/>
    <w:rsid w:val="003F01A3"/>
    <w:rsid w:val="00400D44"/>
    <w:rsid w:val="00401D6E"/>
    <w:rsid w:val="00405D61"/>
    <w:rsid w:val="00407343"/>
    <w:rsid w:val="0041419E"/>
    <w:rsid w:val="00415AB8"/>
    <w:rsid w:val="00421171"/>
    <w:rsid w:val="00434837"/>
    <w:rsid w:val="0043635A"/>
    <w:rsid w:val="00446C48"/>
    <w:rsid w:val="00452E5B"/>
    <w:rsid w:val="00453C04"/>
    <w:rsid w:val="00453C82"/>
    <w:rsid w:val="00453E46"/>
    <w:rsid w:val="004612B7"/>
    <w:rsid w:val="004668D1"/>
    <w:rsid w:val="00467125"/>
    <w:rsid w:val="004679B4"/>
    <w:rsid w:val="00471218"/>
    <w:rsid w:val="00475901"/>
    <w:rsid w:val="0049017B"/>
    <w:rsid w:val="004A13F0"/>
    <w:rsid w:val="004A4DF8"/>
    <w:rsid w:val="004A7B0B"/>
    <w:rsid w:val="004B12B7"/>
    <w:rsid w:val="004B1678"/>
    <w:rsid w:val="004B20BD"/>
    <w:rsid w:val="004B4E65"/>
    <w:rsid w:val="004C09DC"/>
    <w:rsid w:val="004C16C6"/>
    <w:rsid w:val="004D7B73"/>
    <w:rsid w:val="004E0B8F"/>
    <w:rsid w:val="004E21C6"/>
    <w:rsid w:val="004E2C67"/>
    <w:rsid w:val="004E37A5"/>
    <w:rsid w:val="0050099A"/>
    <w:rsid w:val="005230F4"/>
    <w:rsid w:val="005354F9"/>
    <w:rsid w:val="00535B54"/>
    <w:rsid w:val="00542227"/>
    <w:rsid w:val="00544ACB"/>
    <w:rsid w:val="00547001"/>
    <w:rsid w:val="005558A2"/>
    <w:rsid w:val="005603ED"/>
    <w:rsid w:val="00564CB7"/>
    <w:rsid w:val="005661EC"/>
    <w:rsid w:val="005675F2"/>
    <w:rsid w:val="005702EF"/>
    <w:rsid w:val="00570323"/>
    <w:rsid w:val="00572240"/>
    <w:rsid w:val="00575978"/>
    <w:rsid w:val="00580066"/>
    <w:rsid w:val="00586232"/>
    <w:rsid w:val="005878F4"/>
    <w:rsid w:val="0059261C"/>
    <w:rsid w:val="00595EF7"/>
    <w:rsid w:val="0059797D"/>
    <w:rsid w:val="005A1EB0"/>
    <w:rsid w:val="005A2CC3"/>
    <w:rsid w:val="005B02FD"/>
    <w:rsid w:val="005B2F0A"/>
    <w:rsid w:val="005B5873"/>
    <w:rsid w:val="005C0A5E"/>
    <w:rsid w:val="005D19F1"/>
    <w:rsid w:val="005D2C1B"/>
    <w:rsid w:val="005E0391"/>
    <w:rsid w:val="005E1A67"/>
    <w:rsid w:val="005E7C00"/>
    <w:rsid w:val="005F214C"/>
    <w:rsid w:val="005F3967"/>
    <w:rsid w:val="005F41AA"/>
    <w:rsid w:val="005F5550"/>
    <w:rsid w:val="006021B2"/>
    <w:rsid w:val="00603202"/>
    <w:rsid w:val="0060675C"/>
    <w:rsid w:val="00614687"/>
    <w:rsid w:val="00616F16"/>
    <w:rsid w:val="00623E07"/>
    <w:rsid w:val="00625755"/>
    <w:rsid w:val="0063095C"/>
    <w:rsid w:val="0063672E"/>
    <w:rsid w:val="00640FEE"/>
    <w:rsid w:val="0064187A"/>
    <w:rsid w:val="00650C5C"/>
    <w:rsid w:val="00654462"/>
    <w:rsid w:val="00654E65"/>
    <w:rsid w:val="006568FA"/>
    <w:rsid w:val="006652FD"/>
    <w:rsid w:val="00667E94"/>
    <w:rsid w:val="00673B60"/>
    <w:rsid w:val="00675253"/>
    <w:rsid w:val="00675C3E"/>
    <w:rsid w:val="00676692"/>
    <w:rsid w:val="006942F2"/>
    <w:rsid w:val="006A082A"/>
    <w:rsid w:val="006A2303"/>
    <w:rsid w:val="006A5EDD"/>
    <w:rsid w:val="006A6B47"/>
    <w:rsid w:val="006B0068"/>
    <w:rsid w:val="006B6530"/>
    <w:rsid w:val="006B6EDE"/>
    <w:rsid w:val="006C292C"/>
    <w:rsid w:val="006C2B36"/>
    <w:rsid w:val="006C3C5E"/>
    <w:rsid w:val="006C473B"/>
    <w:rsid w:val="006C579F"/>
    <w:rsid w:val="006C74EA"/>
    <w:rsid w:val="006C7543"/>
    <w:rsid w:val="006D0F61"/>
    <w:rsid w:val="006D4325"/>
    <w:rsid w:val="006D5EC7"/>
    <w:rsid w:val="006E3B41"/>
    <w:rsid w:val="006E7832"/>
    <w:rsid w:val="00710BE3"/>
    <w:rsid w:val="00713614"/>
    <w:rsid w:val="007144AE"/>
    <w:rsid w:val="007167BC"/>
    <w:rsid w:val="00716B01"/>
    <w:rsid w:val="00722472"/>
    <w:rsid w:val="00724ADA"/>
    <w:rsid w:val="007263DA"/>
    <w:rsid w:val="00726BB3"/>
    <w:rsid w:val="00733B4C"/>
    <w:rsid w:val="0073715B"/>
    <w:rsid w:val="0074042D"/>
    <w:rsid w:val="00750B96"/>
    <w:rsid w:val="00751E3F"/>
    <w:rsid w:val="00755684"/>
    <w:rsid w:val="007614B3"/>
    <w:rsid w:val="00762DF2"/>
    <w:rsid w:val="00763F86"/>
    <w:rsid w:val="007722CF"/>
    <w:rsid w:val="00784EF6"/>
    <w:rsid w:val="007914CD"/>
    <w:rsid w:val="0079294E"/>
    <w:rsid w:val="00793936"/>
    <w:rsid w:val="00796E64"/>
    <w:rsid w:val="007A15F2"/>
    <w:rsid w:val="007A3F5C"/>
    <w:rsid w:val="007A4905"/>
    <w:rsid w:val="007B1D05"/>
    <w:rsid w:val="007C1964"/>
    <w:rsid w:val="007C37BB"/>
    <w:rsid w:val="007C53EB"/>
    <w:rsid w:val="007E254A"/>
    <w:rsid w:val="007F2407"/>
    <w:rsid w:val="00802BFD"/>
    <w:rsid w:val="00806EDD"/>
    <w:rsid w:val="00810BBB"/>
    <w:rsid w:val="00814985"/>
    <w:rsid w:val="00814E9D"/>
    <w:rsid w:val="00815CBB"/>
    <w:rsid w:val="008166B9"/>
    <w:rsid w:val="00816E5E"/>
    <w:rsid w:val="008226ED"/>
    <w:rsid w:val="0083317F"/>
    <w:rsid w:val="00843643"/>
    <w:rsid w:val="008457A7"/>
    <w:rsid w:val="00852116"/>
    <w:rsid w:val="00853B45"/>
    <w:rsid w:val="008540D2"/>
    <w:rsid w:val="008659CD"/>
    <w:rsid w:val="0086710C"/>
    <w:rsid w:val="00875149"/>
    <w:rsid w:val="0087556E"/>
    <w:rsid w:val="0087611B"/>
    <w:rsid w:val="00876923"/>
    <w:rsid w:val="00877A09"/>
    <w:rsid w:val="00884444"/>
    <w:rsid w:val="00886047"/>
    <w:rsid w:val="008877F6"/>
    <w:rsid w:val="008878D6"/>
    <w:rsid w:val="008902CE"/>
    <w:rsid w:val="00894523"/>
    <w:rsid w:val="008A18CC"/>
    <w:rsid w:val="008A25CB"/>
    <w:rsid w:val="008B2D71"/>
    <w:rsid w:val="008B38DB"/>
    <w:rsid w:val="008D7B2A"/>
    <w:rsid w:val="008E517D"/>
    <w:rsid w:val="008E5B9C"/>
    <w:rsid w:val="008E610E"/>
    <w:rsid w:val="008F0F33"/>
    <w:rsid w:val="00900DF2"/>
    <w:rsid w:val="00906F60"/>
    <w:rsid w:val="00912A29"/>
    <w:rsid w:val="009157DC"/>
    <w:rsid w:val="00920716"/>
    <w:rsid w:val="0092205E"/>
    <w:rsid w:val="0092751B"/>
    <w:rsid w:val="00927F10"/>
    <w:rsid w:val="00931EF7"/>
    <w:rsid w:val="00937780"/>
    <w:rsid w:val="00944F7C"/>
    <w:rsid w:val="00951ECF"/>
    <w:rsid w:val="0096360C"/>
    <w:rsid w:val="00966315"/>
    <w:rsid w:val="00967390"/>
    <w:rsid w:val="00980D0C"/>
    <w:rsid w:val="009840BA"/>
    <w:rsid w:val="009840FB"/>
    <w:rsid w:val="00984EA1"/>
    <w:rsid w:val="00985852"/>
    <w:rsid w:val="00986F4F"/>
    <w:rsid w:val="00997428"/>
    <w:rsid w:val="009A2B1B"/>
    <w:rsid w:val="009A5701"/>
    <w:rsid w:val="009B4CD0"/>
    <w:rsid w:val="009B7108"/>
    <w:rsid w:val="009C0A19"/>
    <w:rsid w:val="009C1E5E"/>
    <w:rsid w:val="009C2317"/>
    <w:rsid w:val="009C2C54"/>
    <w:rsid w:val="009C5B49"/>
    <w:rsid w:val="009D52D2"/>
    <w:rsid w:val="009E3E72"/>
    <w:rsid w:val="009E5B3D"/>
    <w:rsid w:val="009F0CB5"/>
    <w:rsid w:val="009F252D"/>
    <w:rsid w:val="009F67F8"/>
    <w:rsid w:val="00A005A1"/>
    <w:rsid w:val="00A00C30"/>
    <w:rsid w:val="00A02254"/>
    <w:rsid w:val="00A1663A"/>
    <w:rsid w:val="00A24DF1"/>
    <w:rsid w:val="00A24E39"/>
    <w:rsid w:val="00A3266D"/>
    <w:rsid w:val="00A36C53"/>
    <w:rsid w:val="00A379FC"/>
    <w:rsid w:val="00A41CA6"/>
    <w:rsid w:val="00A528E3"/>
    <w:rsid w:val="00A5315B"/>
    <w:rsid w:val="00A57F11"/>
    <w:rsid w:val="00A60A3F"/>
    <w:rsid w:val="00A61D85"/>
    <w:rsid w:val="00A62A0F"/>
    <w:rsid w:val="00A646E9"/>
    <w:rsid w:val="00A6534D"/>
    <w:rsid w:val="00A70DE8"/>
    <w:rsid w:val="00A77C1F"/>
    <w:rsid w:val="00A82237"/>
    <w:rsid w:val="00A82501"/>
    <w:rsid w:val="00A85B41"/>
    <w:rsid w:val="00A87B26"/>
    <w:rsid w:val="00A94151"/>
    <w:rsid w:val="00A97B71"/>
    <w:rsid w:val="00AA1E2E"/>
    <w:rsid w:val="00AA2F92"/>
    <w:rsid w:val="00AC1820"/>
    <w:rsid w:val="00AC23BD"/>
    <w:rsid w:val="00AC2917"/>
    <w:rsid w:val="00AC6F7C"/>
    <w:rsid w:val="00AE00E3"/>
    <w:rsid w:val="00AE2E0E"/>
    <w:rsid w:val="00AF547F"/>
    <w:rsid w:val="00AF5528"/>
    <w:rsid w:val="00B01CA5"/>
    <w:rsid w:val="00B02E14"/>
    <w:rsid w:val="00B13470"/>
    <w:rsid w:val="00B14B25"/>
    <w:rsid w:val="00B3095A"/>
    <w:rsid w:val="00B35002"/>
    <w:rsid w:val="00B36CC8"/>
    <w:rsid w:val="00B419F2"/>
    <w:rsid w:val="00B620BA"/>
    <w:rsid w:val="00B6352F"/>
    <w:rsid w:val="00B67CE4"/>
    <w:rsid w:val="00B72F2C"/>
    <w:rsid w:val="00B73A6B"/>
    <w:rsid w:val="00B746F2"/>
    <w:rsid w:val="00B74C01"/>
    <w:rsid w:val="00B80883"/>
    <w:rsid w:val="00B84B42"/>
    <w:rsid w:val="00B934F3"/>
    <w:rsid w:val="00BA02EB"/>
    <w:rsid w:val="00BB0D08"/>
    <w:rsid w:val="00BB5D64"/>
    <w:rsid w:val="00BB7151"/>
    <w:rsid w:val="00BB788C"/>
    <w:rsid w:val="00BD1696"/>
    <w:rsid w:val="00BD3504"/>
    <w:rsid w:val="00BD5482"/>
    <w:rsid w:val="00BE4F8A"/>
    <w:rsid w:val="00BE6322"/>
    <w:rsid w:val="00BF161A"/>
    <w:rsid w:val="00BF3B21"/>
    <w:rsid w:val="00BF47FC"/>
    <w:rsid w:val="00BF6BDA"/>
    <w:rsid w:val="00C00408"/>
    <w:rsid w:val="00C02532"/>
    <w:rsid w:val="00C06E6E"/>
    <w:rsid w:val="00C31CC8"/>
    <w:rsid w:val="00C32683"/>
    <w:rsid w:val="00C328C5"/>
    <w:rsid w:val="00C34584"/>
    <w:rsid w:val="00C45145"/>
    <w:rsid w:val="00C51B35"/>
    <w:rsid w:val="00C52DA9"/>
    <w:rsid w:val="00C55ABD"/>
    <w:rsid w:val="00C62F5A"/>
    <w:rsid w:val="00C64370"/>
    <w:rsid w:val="00C64B7D"/>
    <w:rsid w:val="00C6748D"/>
    <w:rsid w:val="00C67B24"/>
    <w:rsid w:val="00C75AE1"/>
    <w:rsid w:val="00C768FB"/>
    <w:rsid w:val="00C80C56"/>
    <w:rsid w:val="00C94AEC"/>
    <w:rsid w:val="00C94F5E"/>
    <w:rsid w:val="00CA487E"/>
    <w:rsid w:val="00CA5C79"/>
    <w:rsid w:val="00CA6C52"/>
    <w:rsid w:val="00CB2635"/>
    <w:rsid w:val="00CB468A"/>
    <w:rsid w:val="00CC0530"/>
    <w:rsid w:val="00CC45C3"/>
    <w:rsid w:val="00CC5AE7"/>
    <w:rsid w:val="00CD213D"/>
    <w:rsid w:val="00CE3E56"/>
    <w:rsid w:val="00CF65C0"/>
    <w:rsid w:val="00D01C07"/>
    <w:rsid w:val="00D02870"/>
    <w:rsid w:val="00D03E2D"/>
    <w:rsid w:val="00D04489"/>
    <w:rsid w:val="00D219DE"/>
    <w:rsid w:val="00D21E45"/>
    <w:rsid w:val="00D3433F"/>
    <w:rsid w:val="00D35CE5"/>
    <w:rsid w:val="00D408FA"/>
    <w:rsid w:val="00D44DF1"/>
    <w:rsid w:val="00D45E5A"/>
    <w:rsid w:val="00D56DCD"/>
    <w:rsid w:val="00D57096"/>
    <w:rsid w:val="00D70138"/>
    <w:rsid w:val="00D80C01"/>
    <w:rsid w:val="00D84B4E"/>
    <w:rsid w:val="00D85951"/>
    <w:rsid w:val="00D9700D"/>
    <w:rsid w:val="00DA3D92"/>
    <w:rsid w:val="00DB1BE2"/>
    <w:rsid w:val="00DB50FC"/>
    <w:rsid w:val="00DB5813"/>
    <w:rsid w:val="00DB6C8F"/>
    <w:rsid w:val="00DC0F8A"/>
    <w:rsid w:val="00DC3927"/>
    <w:rsid w:val="00DC4C51"/>
    <w:rsid w:val="00DC5D64"/>
    <w:rsid w:val="00DD28C1"/>
    <w:rsid w:val="00DD3B78"/>
    <w:rsid w:val="00DE2EA1"/>
    <w:rsid w:val="00DE708E"/>
    <w:rsid w:val="00DF60E8"/>
    <w:rsid w:val="00DF763C"/>
    <w:rsid w:val="00DF7E0C"/>
    <w:rsid w:val="00E1263C"/>
    <w:rsid w:val="00E13038"/>
    <w:rsid w:val="00E21EB7"/>
    <w:rsid w:val="00E22DEF"/>
    <w:rsid w:val="00E26AFE"/>
    <w:rsid w:val="00E30F4D"/>
    <w:rsid w:val="00E32388"/>
    <w:rsid w:val="00E361A2"/>
    <w:rsid w:val="00E40F77"/>
    <w:rsid w:val="00E46385"/>
    <w:rsid w:val="00E53E7C"/>
    <w:rsid w:val="00E54272"/>
    <w:rsid w:val="00E71067"/>
    <w:rsid w:val="00E72B23"/>
    <w:rsid w:val="00E73C79"/>
    <w:rsid w:val="00E73E8D"/>
    <w:rsid w:val="00E749A9"/>
    <w:rsid w:val="00E82E50"/>
    <w:rsid w:val="00E875E0"/>
    <w:rsid w:val="00E909A6"/>
    <w:rsid w:val="00E91473"/>
    <w:rsid w:val="00E94911"/>
    <w:rsid w:val="00E97BEB"/>
    <w:rsid w:val="00EA0736"/>
    <w:rsid w:val="00EA3B1A"/>
    <w:rsid w:val="00EB4FBE"/>
    <w:rsid w:val="00EB5CCF"/>
    <w:rsid w:val="00ED0FD5"/>
    <w:rsid w:val="00ED2762"/>
    <w:rsid w:val="00ED581F"/>
    <w:rsid w:val="00EE639B"/>
    <w:rsid w:val="00EE7CA2"/>
    <w:rsid w:val="00EF5A21"/>
    <w:rsid w:val="00EF68F1"/>
    <w:rsid w:val="00F013BB"/>
    <w:rsid w:val="00F05927"/>
    <w:rsid w:val="00F06D90"/>
    <w:rsid w:val="00F1310F"/>
    <w:rsid w:val="00F13634"/>
    <w:rsid w:val="00F279C3"/>
    <w:rsid w:val="00F3137E"/>
    <w:rsid w:val="00F31E01"/>
    <w:rsid w:val="00F43944"/>
    <w:rsid w:val="00F50A81"/>
    <w:rsid w:val="00F5264F"/>
    <w:rsid w:val="00F55042"/>
    <w:rsid w:val="00F571BE"/>
    <w:rsid w:val="00F60482"/>
    <w:rsid w:val="00F6231B"/>
    <w:rsid w:val="00F6516D"/>
    <w:rsid w:val="00F82083"/>
    <w:rsid w:val="00F83A40"/>
    <w:rsid w:val="00F84271"/>
    <w:rsid w:val="00FA6A8A"/>
    <w:rsid w:val="00FA7615"/>
    <w:rsid w:val="00FB517A"/>
    <w:rsid w:val="00FB699B"/>
    <w:rsid w:val="00FB6AC8"/>
    <w:rsid w:val="00FC4378"/>
    <w:rsid w:val="00FC445A"/>
    <w:rsid w:val="00FD0DF8"/>
    <w:rsid w:val="00FD7819"/>
    <w:rsid w:val="00FD7C45"/>
    <w:rsid w:val="00FE21A1"/>
    <w:rsid w:val="00FF0108"/>
    <w:rsid w:val="00FF043F"/>
    <w:rsid w:val="00FF4D2F"/>
    <w:rsid w:val="00FF6D4C"/>
    <w:rsid w:val="00FF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51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8751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 Spacing"/>
    <w:uiPriority w:val="1"/>
    <w:qFormat/>
    <w:rsid w:val="008751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FD78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C74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F6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65C0"/>
  </w:style>
  <w:style w:type="paragraph" w:styleId="a7">
    <w:name w:val="footer"/>
    <w:basedOn w:val="a"/>
    <w:link w:val="a8"/>
    <w:uiPriority w:val="99"/>
    <w:unhideWhenUsed/>
    <w:rsid w:val="00CF6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65C0"/>
  </w:style>
  <w:style w:type="paragraph" w:styleId="a9">
    <w:name w:val="Balloon Text"/>
    <w:basedOn w:val="a"/>
    <w:link w:val="aa"/>
    <w:uiPriority w:val="99"/>
    <w:semiHidden/>
    <w:unhideWhenUsed/>
    <w:rsid w:val="008A1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18C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62DF2"/>
    <w:pPr>
      <w:ind w:left="720"/>
      <w:contextualSpacing/>
    </w:pPr>
    <w:rPr>
      <w:rFonts w:ascii="Calibri" w:eastAsia="Calibri" w:hAnsi="Calibri" w:cs="Times New Roman"/>
    </w:rPr>
  </w:style>
  <w:style w:type="paragraph" w:styleId="ac">
    <w:name w:val="endnote text"/>
    <w:basedOn w:val="a"/>
    <w:link w:val="ad"/>
    <w:uiPriority w:val="99"/>
    <w:semiHidden/>
    <w:unhideWhenUsed/>
    <w:rsid w:val="005A2CC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5A2C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uiPriority w:val="99"/>
    <w:semiHidden/>
    <w:unhideWhenUsed/>
    <w:rsid w:val="005A2CC3"/>
    <w:rPr>
      <w:rFonts w:cs="Times New Roman"/>
      <w:vertAlign w:val="superscript"/>
    </w:rPr>
  </w:style>
  <w:style w:type="character" w:styleId="af">
    <w:name w:val="Hyperlink"/>
    <w:uiPriority w:val="99"/>
    <w:rsid w:val="005A2CC3"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rsid w:val="00724AD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semiHidden/>
    <w:rsid w:val="00724A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rsid w:val="00724ADA"/>
    <w:rPr>
      <w:rFonts w:cs="Times New Roman"/>
      <w:vertAlign w:val="superscript"/>
    </w:rPr>
  </w:style>
  <w:style w:type="table" w:customStyle="1" w:styleId="1">
    <w:name w:val="Сетка таблицы1"/>
    <w:basedOn w:val="a1"/>
    <w:next w:val="a4"/>
    <w:uiPriority w:val="99"/>
    <w:rsid w:val="00724AD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99"/>
    <w:rsid w:val="00AE00E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51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8751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 Spacing"/>
    <w:uiPriority w:val="1"/>
    <w:qFormat/>
    <w:rsid w:val="008751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FD78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C74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F6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65C0"/>
  </w:style>
  <w:style w:type="paragraph" w:styleId="a7">
    <w:name w:val="footer"/>
    <w:basedOn w:val="a"/>
    <w:link w:val="a8"/>
    <w:uiPriority w:val="99"/>
    <w:unhideWhenUsed/>
    <w:rsid w:val="00CF6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65C0"/>
  </w:style>
  <w:style w:type="paragraph" w:styleId="a9">
    <w:name w:val="Balloon Text"/>
    <w:basedOn w:val="a"/>
    <w:link w:val="aa"/>
    <w:uiPriority w:val="99"/>
    <w:semiHidden/>
    <w:unhideWhenUsed/>
    <w:rsid w:val="008A1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18C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62DF2"/>
    <w:pPr>
      <w:ind w:left="720"/>
      <w:contextualSpacing/>
    </w:pPr>
    <w:rPr>
      <w:rFonts w:ascii="Calibri" w:eastAsia="Calibri" w:hAnsi="Calibri" w:cs="Times New Roman"/>
    </w:rPr>
  </w:style>
  <w:style w:type="paragraph" w:styleId="ac">
    <w:name w:val="endnote text"/>
    <w:basedOn w:val="a"/>
    <w:link w:val="ad"/>
    <w:uiPriority w:val="99"/>
    <w:semiHidden/>
    <w:unhideWhenUsed/>
    <w:rsid w:val="005A2CC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5A2C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uiPriority w:val="99"/>
    <w:semiHidden/>
    <w:unhideWhenUsed/>
    <w:rsid w:val="005A2CC3"/>
    <w:rPr>
      <w:rFonts w:cs="Times New Roman"/>
      <w:vertAlign w:val="superscript"/>
    </w:rPr>
  </w:style>
  <w:style w:type="character" w:styleId="af">
    <w:name w:val="Hyperlink"/>
    <w:uiPriority w:val="99"/>
    <w:rsid w:val="005A2CC3"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rsid w:val="00724AD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semiHidden/>
    <w:rsid w:val="00724A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rsid w:val="00724ADA"/>
    <w:rPr>
      <w:rFonts w:cs="Times New Roman"/>
      <w:vertAlign w:val="superscript"/>
    </w:rPr>
  </w:style>
  <w:style w:type="table" w:customStyle="1" w:styleId="1">
    <w:name w:val="Сетка таблицы1"/>
    <w:basedOn w:val="a1"/>
    <w:next w:val="a4"/>
    <w:uiPriority w:val="99"/>
    <w:rsid w:val="00724AD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99"/>
    <w:rsid w:val="00AE00E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3284D66D24C647771034AFA75852E558DCAAC69FC168157C3BB9BB132E55DF62CE5F684E43D895C3CFCCB17C2519187B06E7F0066586968z02DF" TargetMode="External"/><Relationship Id="rId18" Type="http://schemas.openxmlformats.org/officeDocument/2006/relationships/hyperlink" Target="consultantplus://offline/ref=B3284D66D24C647771034AFA75852E558DCAAC69FD1A8157C3BB9BB132E55DF62CE5F684E43D895D35FCCB17C2519187B06E7F0066586968z02D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13A0D53D8CBAC9B5EFECE8F323690813CDAA79DD6866946210858A8D2B2B1F589C35025DEB94C0BD0187C8CA0B8C2D6FF7B77EE380B8B3C45kEL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3284D66D24C647771034AFA75852E558DCAAC68F5168157C3BB9BB132E55DF62CE5F684E43D895C3CFCCB17C2519187B06E7F0066586968z02DF" TargetMode="External"/><Relationship Id="rId17" Type="http://schemas.openxmlformats.org/officeDocument/2006/relationships/hyperlink" Target="consultantplus://offline/ref=B3284D66D24C647771034AFA75852E558DCAAC69FD1A8157C3BB9BB132E55DF62CE5F684E43D895D35FCCB17C2519187B06E7F0066586968z02D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3284D66D24C647771034AFA75852E558DCAAC68F5168157C3BB9BB132E55DF62CE5F684E43D895C35FCCB17C2519187B06E7F0066586968z02DF" TargetMode="External"/><Relationship Id="rId20" Type="http://schemas.openxmlformats.org/officeDocument/2006/relationships/hyperlink" Target="consultantplus://offline/ref=4E137D57F3CFBD25DC72E814BF85F5F31E0C08D9197E33EACD404B1A5505AB474B2AA46935ED183EDEAD60867582653AFABDDC492924D892c679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3284D66D24C647771034AFA75852E558DCAAC69FC1D8157C3BB9BB132E55DF62CE5F684E43D895C3DFCCB17C2519187B06E7F0066586968z02DF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3284D66D24C647771034AFA75852E558DCAAC69FC1D8157C3BB9BB132E55DF62CE5F684E43D895C3DFCCB17C2519187B06E7F0066586968z02DF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B3284D66D24C647771034AFA75852E558DCAAC69FC1D8157C3BB9BB132E55DF62CE5F684E43D895C3DFCCB17C2519187B06E7F0066586968z02DF" TargetMode="External"/><Relationship Id="rId19" Type="http://schemas.openxmlformats.org/officeDocument/2006/relationships/hyperlink" Target="consultantplus://offline/ref=4E137D57F3CFBD25DC72E814BF85F5F31E0C08D9197E33EACD404B1A5505AB474B2AA46935ED193CDAAD60867582653AFABDDC492924D892c679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3284D66D24C647771034AFA75852E558DCBA267F81F8157C3BB9BB132E55DF62CE5F681EC3A815668A6DB138B059B98B77161037858z62BF" TargetMode="External"/><Relationship Id="rId14" Type="http://schemas.openxmlformats.org/officeDocument/2006/relationships/hyperlink" Target="consultantplus://offline/ref=B3284D66D24C647771034AFA75852E558DCAAC69FD1A8157C3BB9BB132E55DF62CE5F684E43D895D35FCCB17C2519187B06E7F0066586968z02DF" TargetMode="External"/><Relationship Id="rId22" Type="http://schemas.openxmlformats.org/officeDocument/2006/relationships/hyperlink" Target="consultantplus://offline/ref=6910A1E462F8C9BD14AD6662BBE530B1303ECD7326EB7B4B6E4D388A70B047202FA25BBF41CDB6FB12FC75752505970B99A20B677B9606W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2694C-FABA-4B96-9A6B-3683AE14F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31</Pages>
  <Words>12034</Words>
  <Characters>68598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Людмила Федоровна Потапова</dc:creator>
  <cp:lastModifiedBy>Полякова Ирина Михайловна</cp:lastModifiedBy>
  <cp:revision>186</cp:revision>
  <cp:lastPrinted>2023-01-19T07:37:00Z</cp:lastPrinted>
  <dcterms:created xsi:type="dcterms:W3CDTF">2023-01-11T07:18:00Z</dcterms:created>
  <dcterms:modified xsi:type="dcterms:W3CDTF">2023-01-19T07:37:00Z</dcterms:modified>
</cp:coreProperties>
</file>